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8721"/>
      </w:tblGrid>
      <w:tr w:rsidR="0075775F">
        <w:trPr>
          <w:trHeight w:val="1727"/>
        </w:trPr>
        <w:tc>
          <w:tcPr>
            <w:tcW w:w="8721" w:type="dxa"/>
          </w:tcPr>
          <w:p w:rsidR="0075775F" w:rsidRDefault="00D862D4">
            <w:pPr>
              <w:pStyle w:val="TableParagraph"/>
              <w:spacing w:line="225" w:lineRule="exact"/>
              <w:ind w:right="1408"/>
            </w:pPr>
            <w:r>
              <w:t>DROGACENTE</w:t>
            </w:r>
            <w:bookmarkStart w:id="0" w:name="_GoBack"/>
            <w:bookmarkEnd w:id="0"/>
            <w:r>
              <w:t>R DISTRIBUIDORA</w:t>
            </w:r>
          </w:p>
        </w:tc>
      </w:tr>
      <w:tr w:rsidR="0075775F">
        <w:trPr>
          <w:trHeight w:val="2552"/>
        </w:trPr>
        <w:tc>
          <w:tcPr>
            <w:tcW w:w="8721" w:type="dxa"/>
            <w:tcBorders>
              <w:bottom w:val="single" w:sz="4" w:space="0" w:color="4F81BC"/>
            </w:tcBorders>
          </w:tcPr>
          <w:p w:rsidR="0075775F" w:rsidRDefault="0075775F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16"/>
              </w:rPr>
            </w:pPr>
          </w:p>
          <w:p w:rsidR="0075775F" w:rsidRDefault="00D862D4">
            <w:pPr>
              <w:pStyle w:val="TableParagraph"/>
              <w:ind w:right="1413"/>
              <w:rPr>
                <w:sz w:val="80"/>
              </w:rPr>
            </w:pPr>
            <w:r>
              <w:rPr>
                <w:sz w:val="80"/>
              </w:rPr>
              <w:t xml:space="preserve">Webmail </w:t>
            </w:r>
            <w:proofErr w:type="gramStart"/>
            <w:r>
              <w:rPr>
                <w:sz w:val="80"/>
              </w:rPr>
              <w:t>RCAMail</w:t>
            </w:r>
            <w:proofErr w:type="gramEnd"/>
          </w:p>
        </w:tc>
      </w:tr>
      <w:tr w:rsidR="0075775F">
        <w:trPr>
          <w:trHeight w:val="894"/>
        </w:trPr>
        <w:tc>
          <w:tcPr>
            <w:tcW w:w="8721" w:type="dxa"/>
            <w:tcBorders>
              <w:top w:val="single" w:sz="4" w:space="0" w:color="4F81BC"/>
            </w:tcBorders>
          </w:tcPr>
          <w:p w:rsidR="0075775F" w:rsidRDefault="00D862D4">
            <w:pPr>
              <w:pStyle w:val="TableParagraph"/>
              <w:spacing w:before="92"/>
              <w:ind w:left="1407" w:right="1413"/>
              <w:rPr>
                <w:sz w:val="44"/>
              </w:rPr>
            </w:pPr>
            <w:r>
              <w:rPr>
                <w:sz w:val="44"/>
              </w:rPr>
              <w:t>Manual de utilização</w:t>
            </w:r>
          </w:p>
        </w:tc>
      </w:tr>
      <w:tr w:rsidR="0075775F">
        <w:trPr>
          <w:trHeight w:val="564"/>
        </w:trPr>
        <w:tc>
          <w:tcPr>
            <w:tcW w:w="8721" w:type="dxa"/>
          </w:tcPr>
          <w:p w:rsidR="0075775F" w:rsidRDefault="0075775F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  <w:p w:rsidR="0075775F" w:rsidRDefault="00D862D4">
            <w:pPr>
              <w:pStyle w:val="TableParagraph"/>
              <w:ind w:right="1409"/>
              <w:rPr>
                <w:b/>
              </w:rPr>
            </w:pPr>
            <w:r>
              <w:rPr>
                <w:b/>
              </w:rPr>
              <w:t>Help Desk Drogacenter</w:t>
            </w:r>
          </w:p>
        </w:tc>
      </w:tr>
      <w:tr w:rsidR="0075775F">
        <w:trPr>
          <w:trHeight w:val="290"/>
        </w:trPr>
        <w:tc>
          <w:tcPr>
            <w:tcW w:w="8721" w:type="dxa"/>
          </w:tcPr>
          <w:p w:rsidR="0075775F" w:rsidRDefault="00C003D3" w:rsidP="00C003D3">
            <w:pPr>
              <w:pStyle w:val="TableParagraph"/>
              <w:spacing w:before="25" w:line="245" w:lineRule="exact"/>
              <w:ind w:right="1408"/>
              <w:rPr>
                <w:b/>
              </w:rPr>
            </w:pPr>
            <w:r>
              <w:rPr>
                <w:b/>
              </w:rPr>
              <w:t>16</w:t>
            </w:r>
            <w:r w:rsidR="00D862D4">
              <w:rPr>
                <w:b/>
              </w:rPr>
              <w:t>/0</w:t>
            </w:r>
            <w:r w:rsidR="00B615A0">
              <w:rPr>
                <w:b/>
              </w:rPr>
              <w:t>9</w:t>
            </w:r>
            <w:r w:rsidR="00D862D4">
              <w:rPr>
                <w:b/>
              </w:rPr>
              <w:t>/201</w:t>
            </w:r>
            <w:r w:rsidR="00B615A0">
              <w:rPr>
                <w:b/>
              </w:rPr>
              <w:t>9</w:t>
            </w:r>
          </w:p>
        </w:tc>
      </w:tr>
    </w:tbl>
    <w:p w:rsidR="0075775F" w:rsidRDefault="0075775F">
      <w:pPr>
        <w:spacing w:line="245" w:lineRule="exact"/>
        <w:sectPr w:rsidR="0075775F">
          <w:type w:val="continuous"/>
          <w:pgSz w:w="11910" w:h="16840"/>
          <w:pgMar w:top="1440" w:right="140" w:bottom="280" w:left="1480" w:header="720" w:footer="720" w:gutter="0"/>
          <w:cols w:space="720"/>
        </w:sectPr>
      </w:pPr>
    </w:p>
    <w:sdt>
      <w:sdtPr>
        <w:rPr>
          <w:rFonts w:ascii="Calibri" w:eastAsia="Calibri" w:hAnsi="Calibri" w:cs="Calibri"/>
          <w:b w:val="0"/>
          <w:bCs w:val="0"/>
          <w:color w:val="auto"/>
          <w:sz w:val="22"/>
          <w:szCs w:val="22"/>
          <w:lang w:val="pt-PT" w:eastAsia="pt-PT" w:bidi="pt-PT"/>
        </w:rPr>
        <w:id w:val="783152188"/>
        <w:docPartObj>
          <w:docPartGallery w:val="Table of Contents"/>
          <w:docPartUnique/>
        </w:docPartObj>
      </w:sdtPr>
      <w:sdtEndPr/>
      <w:sdtContent>
        <w:p w:rsidR="00C003D3" w:rsidRDefault="00C003D3" w:rsidP="00AE5421">
          <w:pPr>
            <w:pStyle w:val="CabealhodoSumrio"/>
            <w:ind w:right="934"/>
          </w:pPr>
          <w:r>
            <w:t>Sumário</w:t>
          </w:r>
        </w:p>
        <w:p w:rsidR="00104C06" w:rsidRDefault="00C003D3">
          <w:pPr>
            <w:pStyle w:val="Sumrio1"/>
            <w:tabs>
              <w:tab w:val="right" w:leader="dot" w:pos="885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val="pt-BR" w:eastAsia="pt-BR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8011389" w:history="1">
            <w:r w:rsidR="00104C06" w:rsidRPr="00F90A36">
              <w:rPr>
                <w:rStyle w:val="Hyperlink"/>
                <w:noProof/>
              </w:rPr>
              <w:t xml:space="preserve">1 – </w:t>
            </w:r>
            <w:r w:rsidR="00104C06" w:rsidRPr="00F90A36">
              <w:rPr>
                <w:rStyle w:val="Hyperlink"/>
                <w:noProof/>
                <w:spacing w:val="3"/>
              </w:rPr>
              <w:t xml:space="preserve">Acessando </w:t>
            </w:r>
            <w:r w:rsidR="00104C06" w:rsidRPr="00F90A36">
              <w:rPr>
                <w:rStyle w:val="Hyperlink"/>
                <w:noProof/>
              </w:rPr>
              <w:t xml:space="preserve">a </w:t>
            </w:r>
            <w:r w:rsidR="00104C06" w:rsidRPr="00F90A36">
              <w:rPr>
                <w:rStyle w:val="Hyperlink"/>
                <w:noProof/>
                <w:spacing w:val="3"/>
              </w:rPr>
              <w:t xml:space="preserve">página </w:t>
            </w:r>
            <w:r w:rsidR="00104C06" w:rsidRPr="00F90A36">
              <w:rPr>
                <w:rStyle w:val="Hyperlink"/>
                <w:noProof/>
              </w:rPr>
              <w:t>do</w:t>
            </w:r>
            <w:r w:rsidR="00104C06" w:rsidRPr="00F90A36">
              <w:rPr>
                <w:rStyle w:val="Hyperlink"/>
                <w:noProof/>
                <w:spacing w:val="55"/>
              </w:rPr>
              <w:t xml:space="preserve"> </w:t>
            </w:r>
            <w:r w:rsidR="00104C06" w:rsidRPr="00F90A36">
              <w:rPr>
                <w:rStyle w:val="Hyperlink"/>
                <w:noProof/>
                <w:spacing w:val="3"/>
              </w:rPr>
              <w:t>Webmail</w:t>
            </w:r>
            <w:r w:rsidR="00104C06">
              <w:rPr>
                <w:noProof/>
                <w:webHidden/>
              </w:rPr>
              <w:tab/>
            </w:r>
            <w:r w:rsidR="00104C06">
              <w:rPr>
                <w:noProof/>
                <w:webHidden/>
              </w:rPr>
              <w:fldChar w:fldCharType="begin"/>
            </w:r>
            <w:r w:rsidR="00104C06">
              <w:rPr>
                <w:noProof/>
                <w:webHidden/>
              </w:rPr>
              <w:instrText xml:space="preserve"> PAGEREF _Toc28011389 \h </w:instrText>
            </w:r>
            <w:r w:rsidR="00104C06">
              <w:rPr>
                <w:noProof/>
                <w:webHidden/>
              </w:rPr>
            </w:r>
            <w:r w:rsidR="00104C06">
              <w:rPr>
                <w:noProof/>
                <w:webHidden/>
              </w:rPr>
              <w:fldChar w:fldCharType="separate"/>
            </w:r>
            <w:r w:rsidR="00104C06">
              <w:rPr>
                <w:noProof/>
                <w:webHidden/>
              </w:rPr>
              <w:t>3</w:t>
            </w:r>
            <w:r w:rsidR="00104C06">
              <w:rPr>
                <w:noProof/>
                <w:webHidden/>
              </w:rPr>
              <w:fldChar w:fldCharType="end"/>
            </w:r>
          </w:hyperlink>
        </w:p>
        <w:p w:rsidR="00104C06" w:rsidRDefault="00104C06">
          <w:pPr>
            <w:pStyle w:val="Sumrio2"/>
            <w:tabs>
              <w:tab w:val="right" w:leader="dot" w:pos="8858"/>
            </w:tabs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</w:pPr>
          <w:hyperlink w:anchor="_Toc28011390" w:history="1">
            <w:r w:rsidRPr="00F90A36">
              <w:rPr>
                <w:rStyle w:val="Hyperlink"/>
                <w:noProof/>
                <w:spacing w:val="-26"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lang w:val="pt-BR" w:eastAsia="pt-BR" w:bidi="ar-SA"/>
              </w:rPr>
              <w:tab/>
            </w:r>
            <w:r w:rsidRPr="00F90A36">
              <w:rPr>
                <w:rStyle w:val="Hyperlink"/>
                <w:noProof/>
                <w:spacing w:val="11"/>
              </w:rPr>
              <w:t xml:space="preserve">Acesso </w:t>
            </w:r>
            <w:r w:rsidRPr="00F90A36">
              <w:rPr>
                <w:rStyle w:val="Hyperlink"/>
                <w:noProof/>
                <w:spacing w:val="7"/>
              </w:rPr>
              <w:t>ao</w:t>
            </w:r>
            <w:r w:rsidRPr="00F90A36">
              <w:rPr>
                <w:rStyle w:val="Hyperlink"/>
                <w:noProof/>
                <w:spacing w:val="47"/>
              </w:rPr>
              <w:t xml:space="preserve"> </w:t>
            </w:r>
            <w:r w:rsidRPr="00F90A36">
              <w:rPr>
                <w:rStyle w:val="Hyperlink"/>
                <w:noProof/>
                <w:spacing w:val="13"/>
              </w:rPr>
              <w:t>Webmail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_Toc28011390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C06" w:rsidRDefault="00104C06">
          <w:pPr>
            <w:pStyle w:val="Sumrio1"/>
            <w:tabs>
              <w:tab w:val="right" w:leader="dot" w:pos="885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val="pt-BR" w:eastAsia="pt-BR" w:bidi="ar-SA"/>
            </w:rPr>
          </w:pPr>
          <w:hyperlink w:anchor="_Toc28011391" w:history="1">
            <w:r w:rsidRPr="00F90A36">
              <w:rPr>
                <w:rStyle w:val="Hyperlink"/>
                <w:noProof/>
              </w:rPr>
              <w:t>2- Visualização e escrita de e-mails.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_Toc28011391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C06" w:rsidRDefault="00104C06">
          <w:pPr>
            <w:pStyle w:val="Sumrio2"/>
            <w:tabs>
              <w:tab w:val="right" w:leader="dot" w:pos="8858"/>
            </w:tabs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</w:pPr>
          <w:hyperlink w:anchor="_Toc28011392" w:history="1">
            <w:r w:rsidRPr="00F90A36">
              <w:rPr>
                <w:rStyle w:val="Hyperlink"/>
                <w:noProof/>
                <w:spacing w:val="-26"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lang w:val="pt-BR" w:eastAsia="pt-BR" w:bidi="ar-SA"/>
              </w:rPr>
              <w:tab/>
            </w:r>
            <w:r w:rsidRPr="00F90A36">
              <w:rPr>
                <w:rStyle w:val="Hyperlink"/>
                <w:noProof/>
                <w:spacing w:val="13"/>
              </w:rPr>
              <w:t>Visualizar e-mails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_Toc28011392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C06" w:rsidRDefault="00104C06">
          <w:pPr>
            <w:pStyle w:val="Sumrio2"/>
            <w:tabs>
              <w:tab w:val="right" w:leader="dot" w:pos="8858"/>
            </w:tabs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</w:pPr>
          <w:hyperlink w:anchor="_Toc28011393" w:history="1">
            <w:r w:rsidRPr="00F90A36">
              <w:rPr>
                <w:rStyle w:val="Hyperlink"/>
                <w:noProof/>
                <w:spacing w:val="-26"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lang w:val="pt-BR" w:eastAsia="pt-BR" w:bidi="ar-SA"/>
              </w:rPr>
              <w:tab/>
            </w:r>
            <w:r w:rsidRPr="00F90A36">
              <w:rPr>
                <w:rStyle w:val="Hyperlink"/>
                <w:noProof/>
                <w:spacing w:val="12"/>
              </w:rPr>
              <w:t xml:space="preserve">Configurar visualização </w:t>
            </w:r>
            <w:r w:rsidRPr="00F90A36">
              <w:rPr>
                <w:rStyle w:val="Hyperlink"/>
                <w:noProof/>
                <w:spacing w:val="9"/>
              </w:rPr>
              <w:t>das</w:t>
            </w:r>
            <w:r w:rsidRPr="00F90A36">
              <w:rPr>
                <w:rStyle w:val="Hyperlink"/>
                <w:noProof/>
                <w:spacing w:val="66"/>
              </w:rPr>
              <w:t xml:space="preserve"> </w:t>
            </w:r>
            <w:r w:rsidRPr="00F90A36">
              <w:rPr>
                <w:rStyle w:val="Hyperlink"/>
                <w:noProof/>
                <w:spacing w:val="12"/>
              </w:rPr>
              <w:t>mensagens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_Toc28011393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C06" w:rsidRDefault="00104C06">
          <w:pPr>
            <w:pStyle w:val="Sumrio2"/>
            <w:tabs>
              <w:tab w:val="right" w:leader="dot" w:pos="8858"/>
            </w:tabs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</w:pPr>
          <w:hyperlink w:anchor="_Toc28011394" w:history="1">
            <w:r w:rsidRPr="00F90A36">
              <w:rPr>
                <w:rStyle w:val="Hyperlink"/>
                <w:noProof/>
                <w:spacing w:val="-26"/>
              </w:rPr>
              <w:t>2.3.</w:t>
            </w:r>
            <w:r>
              <w:rPr>
                <w:rFonts w:asciiTheme="minorHAnsi" w:eastAsiaTheme="minorEastAsia" w:hAnsiTheme="minorHAnsi" w:cstheme="minorBidi"/>
                <w:noProof/>
                <w:lang w:val="pt-BR" w:eastAsia="pt-BR" w:bidi="ar-SA"/>
              </w:rPr>
              <w:tab/>
            </w:r>
            <w:r w:rsidRPr="00F90A36">
              <w:rPr>
                <w:rStyle w:val="Hyperlink"/>
                <w:noProof/>
                <w:spacing w:val="12"/>
              </w:rPr>
              <w:t>Visualizar</w:t>
            </w:r>
            <w:r w:rsidRPr="00F90A36">
              <w:rPr>
                <w:rStyle w:val="Hyperlink"/>
                <w:noProof/>
                <w:spacing w:val="29"/>
              </w:rPr>
              <w:t xml:space="preserve"> </w:t>
            </w:r>
            <w:r w:rsidRPr="00F90A36">
              <w:rPr>
                <w:rStyle w:val="Hyperlink"/>
                <w:noProof/>
                <w:spacing w:val="11"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_Toc28011394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C06" w:rsidRDefault="00104C06">
          <w:pPr>
            <w:pStyle w:val="Sumrio2"/>
            <w:tabs>
              <w:tab w:val="right" w:leader="dot" w:pos="8858"/>
            </w:tabs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</w:pPr>
          <w:hyperlink w:anchor="_Toc28011395" w:history="1">
            <w:r w:rsidRPr="00F90A36">
              <w:rPr>
                <w:rStyle w:val="Hyperlink"/>
                <w:noProof/>
                <w:spacing w:val="-26"/>
              </w:rPr>
              <w:t>2.4.</w:t>
            </w:r>
            <w:r>
              <w:rPr>
                <w:rFonts w:asciiTheme="minorHAnsi" w:eastAsiaTheme="minorEastAsia" w:hAnsiTheme="minorHAnsi" w:cstheme="minorBidi"/>
                <w:noProof/>
                <w:lang w:val="pt-BR" w:eastAsia="pt-BR" w:bidi="ar-SA"/>
              </w:rPr>
              <w:tab/>
            </w:r>
            <w:r w:rsidRPr="00F90A36">
              <w:rPr>
                <w:rStyle w:val="Hyperlink"/>
                <w:noProof/>
                <w:spacing w:val="12"/>
              </w:rPr>
              <w:t xml:space="preserve">Funções </w:t>
            </w:r>
            <w:r w:rsidRPr="00F90A36">
              <w:rPr>
                <w:rStyle w:val="Hyperlink"/>
                <w:noProof/>
                <w:spacing w:val="7"/>
              </w:rPr>
              <w:t xml:space="preserve">da </w:t>
            </w:r>
            <w:r w:rsidRPr="00F90A36">
              <w:rPr>
                <w:rStyle w:val="Hyperlink"/>
                <w:noProof/>
                <w:spacing w:val="11"/>
              </w:rPr>
              <w:t xml:space="preserve">barra </w:t>
            </w:r>
            <w:r w:rsidRPr="00F90A36">
              <w:rPr>
                <w:rStyle w:val="Hyperlink"/>
                <w:noProof/>
                <w:spacing w:val="7"/>
              </w:rPr>
              <w:t>de</w:t>
            </w:r>
            <w:r w:rsidRPr="00F90A36">
              <w:rPr>
                <w:rStyle w:val="Hyperlink"/>
                <w:noProof/>
                <w:spacing w:val="29"/>
              </w:rPr>
              <w:t xml:space="preserve"> </w:t>
            </w:r>
            <w:r w:rsidRPr="00F90A36">
              <w:rPr>
                <w:rStyle w:val="Hyperlink"/>
                <w:noProof/>
                <w:spacing w:val="12"/>
              </w:rPr>
              <w:t>tarefas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_Toc28011395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C06" w:rsidRDefault="00104C06">
          <w:pPr>
            <w:pStyle w:val="Sumrio2"/>
            <w:tabs>
              <w:tab w:val="right" w:leader="dot" w:pos="8858"/>
            </w:tabs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</w:pPr>
          <w:hyperlink w:anchor="_Toc28011396" w:history="1">
            <w:r w:rsidRPr="00F90A36">
              <w:rPr>
                <w:rStyle w:val="Hyperlink"/>
                <w:noProof/>
                <w:spacing w:val="-26"/>
              </w:rPr>
              <w:t>2.5.</w:t>
            </w:r>
            <w:r>
              <w:rPr>
                <w:rFonts w:asciiTheme="minorHAnsi" w:eastAsiaTheme="minorEastAsia" w:hAnsiTheme="minorHAnsi" w:cstheme="minorBidi"/>
                <w:noProof/>
                <w:lang w:val="pt-BR" w:eastAsia="pt-BR" w:bidi="ar-SA"/>
              </w:rPr>
              <w:tab/>
            </w:r>
            <w:r w:rsidRPr="00F90A36">
              <w:rPr>
                <w:rStyle w:val="Hyperlink"/>
                <w:noProof/>
              </w:rPr>
              <w:t>Marcar múltiplas mensagens / marcar várias mensagens ao mesmo tempo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_Toc28011396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C06" w:rsidRDefault="00104C06">
          <w:pPr>
            <w:pStyle w:val="Sumrio2"/>
            <w:tabs>
              <w:tab w:val="right" w:leader="dot" w:pos="8858"/>
            </w:tabs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</w:pPr>
          <w:hyperlink w:anchor="_Toc28011397" w:history="1">
            <w:r w:rsidRPr="00F90A36">
              <w:rPr>
                <w:rStyle w:val="Hyperlink"/>
                <w:noProof/>
                <w:spacing w:val="-26"/>
              </w:rPr>
              <w:t>2.6.</w:t>
            </w:r>
            <w:r>
              <w:rPr>
                <w:rFonts w:asciiTheme="minorHAnsi" w:eastAsiaTheme="minorEastAsia" w:hAnsiTheme="minorHAnsi" w:cstheme="minorBidi"/>
                <w:noProof/>
                <w:lang w:val="pt-BR" w:eastAsia="pt-BR" w:bidi="ar-SA"/>
              </w:rPr>
              <w:tab/>
            </w:r>
            <w:r w:rsidRPr="00F90A36">
              <w:rPr>
                <w:rStyle w:val="Hyperlink"/>
                <w:noProof/>
              </w:rPr>
              <w:t>Desabilitar a janela de chat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_Toc28011397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C06" w:rsidRDefault="00104C06">
          <w:pPr>
            <w:pStyle w:val="Sumrio2"/>
            <w:tabs>
              <w:tab w:val="right" w:leader="dot" w:pos="8858"/>
            </w:tabs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</w:pPr>
          <w:hyperlink w:anchor="_Toc28011398" w:history="1">
            <w:r w:rsidRPr="00F90A36">
              <w:rPr>
                <w:rStyle w:val="Hyperlink"/>
                <w:noProof/>
                <w:spacing w:val="-26"/>
              </w:rPr>
              <w:t>2.7.</w:t>
            </w:r>
            <w:r>
              <w:rPr>
                <w:rFonts w:asciiTheme="minorHAnsi" w:eastAsiaTheme="minorEastAsia" w:hAnsiTheme="minorHAnsi" w:cstheme="minorBidi"/>
                <w:noProof/>
                <w:lang w:val="pt-BR" w:eastAsia="pt-BR" w:bidi="ar-SA"/>
              </w:rPr>
              <w:tab/>
            </w:r>
            <w:r w:rsidRPr="00F90A36">
              <w:rPr>
                <w:rStyle w:val="Hyperlink"/>
                <w:noProof/>
              </w:rPr>
              <w:t>Ordenação de e-mails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_Toc28011398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C06" w:rsidRDefault="00104C06">
          <w:pPr>
            <w:pStyle w:val="Sumrio2"/>
            <w:tabs>
              <w:tab w:val="right" w:leader="dot" w:pos="8858"/>
            </w:tabs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</w:pPr>
          <w:hyperlink w:anchor="_Toc28011399" w:history="1">
            <w:r w:rsidRPr="00F90A36">
              <w:rPr>
                <w:rStyle w:val="Hyperlink"/>
                <w:noProof/>
                <w:spacing w:val="-26"/>
              </w:rPr>
              <w:t>2.8.</w:t>
            </w:r>
            <w:r>
              <w:rPr>
                <w:rFonts w:asciiTheme="minorHAnsi" w:eastAsiaTheme="minorEastAsia" w:hAnsiTheme="minorHAnsi" w:cstheme="minorBidi"/>
                <w:noProof/>
                <w:lang w:val="pt-BR" w:eastAsia="pt-BR" w:bidi="ar-SA"/>
              </w:rPr>
              <w:tab/>
            </w:r>
            <w:r w:rsidRPr="00F90A36">
              <w:rPr>
                <w:rStyle w:val="Hyperlink"/>
                <w:noProof/>
              </w:rPr>
              <w:t>Busca por e-mails antigos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_Toc28011399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C06" w:rsidRDefault="00104C06">
          <w:pPr>
            <w:pStyle w:val="Sumrio1"/>
            <w:tabs>
              <w:tab w:val="right" w:leader="dot" w:pos="885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val="pt-BR" w:eastAsia="pt-BR" w:bidi="ar-SA"/>
            </w:rPr>
          </w:pPr>
          <w:hyperlink w:anchor="_Toc28011400" w:history="1">
            <w:r w:rsidRPr="00F90A36">
              <w:rPr>
                <w:rStyle w:val="Hyperlink"/>
                <w:noProof/>
              </w:rPr>
              <w:t>3-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pt-BR" w:eastAsia="pt-BR" w:bidi="ar-SA"/>
              </w:rPr>
              <w:tab/>
            </w:r>
            <w:r w:rsidRPr="00F90A36">
              <w:rPr>
                <w:rStyle w:val="Hyperlink"/>
                <w:noProof/>
                <w:spacing w:val="2"/>
              </w:rPr>
              <w:t>Enviar</w:t>
            </w:r>
            <w:r w:rsidRPr="00F90A36">
              <w:rPr>
                <w:rStyle w:val="Hyperlink"/>
                <w:noProof/>
                <w:spacing w:val="10"/>
              </w:rPr>
              <w:t xml:space="preserve"> </w:t>
            </w:r>
            <w:r w:rsidRPr="00F90A36">
              <w:rPr>
                <w:rStyle w:val="Hyperlink"/>
                <w:noProof/>
                <w:spacing w:val="4"/>
              </w:rPr>
              <w:t>e-mails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_Toc28011400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C06" w:rsidRDefault="00104C06">
          <w:pPr>
            <w:pStyle w:val="Sumrio2"/>
            <w:tabs>
              <w:tab w:val="right" w:leader="dot" w:pos="8858"/>
            </w:tabs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</w:pPr>
          <w:hyperlink w:anchor="_Toc28011401" w:history="1">
            <w:r w:rsidRPr="00F90A36">
              <w:rPr>
                <w:rStyle w:val="Hyperlink"/>
                <w:noProof/>
                <w:spacing w:val="-26"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lang w:val="pt-BR" w:eastAsia="pt-BR" w:bidi="ar-SA"/>
              </w:rPr>
              <w:tab/>
            </w:r>
            <w:r w:rsidRPr="00F90A36">
              <w:rPr>
                <w:rStyle w:val="Hyperlink"/>
                <w:noProof/>
                <w:spacing w:val="12"/>
              </w:rPr>
              <w:t xml:space="preserve">Criando </w:t>
            </w:r>
            <w:r w:rsidRPr="00F90A36">
              <w:rPr>
                <w:rStyle w:val="Hyperlink"/>
                <w:noProof/>
                <w:spacing w:val="9"/>
              </w:rPr>
              <w:t xml:space="preserve">uma </w:t>
            </w:r>
            <w:r w:rsidRPr="00F90A36">
              <w:rPr>
                <w:rStyle w:val="Hyperlink"/>
                <w:noProof/>
                <w:spacing w:val="10"/>
              </w:rPr>
              <w:t>nova</w:t>
            </w:r>
            <w:r w:rsidRPr="00F90A36">
              <w:rPr>
                <w:rStyle w:val="Hyperlink"/>
                <w:noProof/>
                <w:spacing w:val="3"/>
              </w:rPr>
              <w:t xml:space="preserve"> </w:t>
            </w:r>
            <w:r w:rsidRPr="00F90A36">
              <w:rPr>
                <w:rStyle w:val="Hyperlink"/>
                <w:noProof/>
                <w:spacing w:val="12"/>
              </w:rPr>
              <w:t>mensagem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_Toc28011401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C06" w:rsidRDefault="00104C06">
          <w:pPr>
            <w:pStyle w:val="Sumrio2"/>
            <w:tabs>
              <w:tab w:val="right" w:leader="dot" w:pos="8858"/>
            </w:tabs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</w:pPr>
          <w:hyperlink w:anchor="_Toc28011402" w:history="1">
            <w:r w:rsidRPr="00F90A36">
              <w:rPr>
                <w:rStyle w:val="Hyperlink"/>
                <w:noProof/>
                <w:spacing w:val="-26"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lang w:val="pt-BR" w:eastAsia="pt-BR" w:bidi="ar-SA"/>
              </w:rPr>
              <w:tab/>
            </w:r>
            <w:r w:rsidRPr="00F90A36">
              <w:rPr>
                <w:rStyle w:val="Hyperlink"/>
                <w:noProof/>
                <w:spacing w:val="12"/>
              </w:rPr>
              <w:t>Imprimir</w:t>
            </w:r>
            <w:r w:rsidRPr="00F90A36">
              <w:rPr>
                <w:rStyle w:val="Hyperlink"/>
                <w:noProof/>
                <w:spacing w:val="29"/>
              </w:rPr>
              <w:t xml:space="preserve"> </w:t>
            </w:r>
            <w:r w:rsidRPr="00F90A36">
              <w:rPr>
                <w:rStyle w:val="Hyperlink"/>
                <w:noProof/>
                <w:spacing w:val="12"/>
              </w:rPr>
              <w:t>mensagem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_Toc28011402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C06" w:rsidRDefault="00104C06">
          <w:pPr>
            <w:pStyle w:val="Sumrio2"/>
            <w:tabs>
              <w:tab w:val="right" w:leader="dot" w:pos="8858"/>
            </w:tabs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</w:pPr>
          <w:hyperlink w:anchor="_Toc28011403" w:history="1">
            <w:r w:rsidRPr="00F90A36">
              <w:rPr>
                <w:rStyle w:val="Hyperlink"/>
                <w:noProof/>
                <w:spacing w:val="-26"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lang w:val="pt-BR" w:eastAsia="pt-BR" w:bidi="ar-SA"/>
              </w:rPr>
              <w:tab/>
            </w:r>
            <w:r w:rsidRPr="00F90A36">
              <w:rPr>
                <w:rStyle w:val="Hyperlink"/>
                <w:noProof/>
              </w:rPr>
              <w:t>Menu ‘Ações’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_Toc28011403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C06" w:rsidRDefault="00104C06">
          <w:pPr>
            <w:pStyle w:val="Sumrio1"/>
            <w:tabs>
              <w:tab w:val="right" w:leader="dot" w:pos="885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val="pt-BR" w:eastAsia="pt-BR" w:bidi="ar-SA"/>
            </w:rPr>
          </w:pPr>
          <w:hyperlink w:anchor="_Toc28011404" w:history="1">
            <w:r w:rsidRPr="00F90A36">
              <w:rPr>
                <w:rStyle w:val="Hyperlink"/>
                <w:noProof/>
              </w:rPr>
              <w:t>4-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pt-BR" w:eastAsia="pt-BR" w:bidi="ar-SA"/>
              </w:rPr>
              <w:tab/>
            </w:r>
            <w:r w:rsidRPr="00F90A36">
              <w:rPr>
                <w:rStyle w:val="Hyperlink"/>
                <w:noProof/>
              </w:rPr>
              <w:t>Estrutura de</w:t>
            </w:r>
            <w:r w:rsidRPr="00F90A36">
              <w:rPr>
                <w:rStyle w:val="Hyperlink"/>
                <w:noProof/>
                <w:spacing w:val="-4"/>
              </w:rPr>
              <w:t xml:space="preserve"> </w:t>
            </w:r>
            <w:r w:rsidRPr="00F90A36">
              <w:rPr>
                <w:rStyle w:val="Hyperlink"/>
                <w:noProof/>
              </w:rPr>
              <w:t>pastas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_Toc28011404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C06" w:rsidRDefault="00104C06">
          <w:pPr>
            <w:pStyle w:val="Sumrio2"/>
            <w:tabs>
              <w:tab w:val="right" w:leader="dot" w:pos="8858"/>
            </w:tabs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</w:pPr>
          <w:hyperlink w:anchor="_Toc28011405" w:history="1">
            <w:r w:rsidRPr="00F90A36">
              <w:rPr>
                <w:rStyle w:val="Hyperlink"/>
                <w:noProof/>
                <w:spacing w:val="-25"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lang w:val="pt-BR" w:eastAsia="pt-BR" w:bidi="ar-SA"/>
              </w:rPr>
              <w:tab/>
            </w:r>
            <w:r w:rsidRPr="00F90A36">
              <w:rPr>
                <w:rStyle w:val="Hyperlink"/>
                <w:noProof/>
                <w:spacing w:val="11"/>
              </w:rPr>
              <w:t>Criar</w:t>
            </w:r>
            <w:r w:rsidRPr="00F90A36">
              <w:rPr>
                <w:rStyle w:val="Hyperlink"/>
                <w:noProof/>
                <w:spacing w:val="29"/>
              </w:rPr>
              <w:t xml:space="preserve"> </w:t>
            </w:r>
            <w:r w:rsidRPr="00F90A36">
              <w:rPr>
                <w:rStyle w:val="Hyperlink"/>
                <w:noProof/>
                <w:spacing w:val="11"/>
              </w:rPr>
              <w:t>pasta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_Toc28011405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C06" w:rsidRDefault="00104C06">
          <w:pPr>
            <w:pStyle w:val="Sumrio2"/>
            <w:tabs>
              <w:tab w:val="right" w:leader="dot" w:pos="8858"/>
            </w:tabs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</w:pPr>
          <w:hyperlink w:anchor="_Toc28011406" w:history="1">
            <w:r w:rsidRPr="00F90A36">
              <w:rPr>
                <w:rStyle w:val="Hyperlink"/>
                <w:noProof/>
                <w:spacing w:val="-25"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lang w:val="pt-BR" w:eastAsia="pt-BR" w:bidi="ar-SA"/>
              </w:rPr>
              <w:tab/>
            </w:r>
            <w:r w:rsidRPr="00F90A36">
              <w:rPr>
                <w:rStyle w:val="Hyperlink"/>
                <w:noProof/>
                <w:spacing w:val="12"/>
              </w:rPr>
              <w:t>Editar</w:t>
            </w:r>
            <w:r w:rsidRPr="00F90A36">
              <w:rPr>
                <w:rStyle w:val="Hyperlink"/>
                <w:noProof/>
                <w:spacing w:val="29"/>
              </w:rPr>
              <w:t xml:space="preserve"> </w:t>
            </w:r>
            <w:r w:rsidRPr="00F90A36">
              <w:rPr>
                <w:rStyle w:val="Hyperlink"/>
                <w:noProof/>
                <w:spacing w:val="11"/>
              </w:rPr>
              <w:t>pastas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_Toc28011406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C06" w:rsidRDefault="00104C06">
          <w:pPr>
            <w:pStyle w:val="Sumrio2"/>
            <w:tabs>
              <w:tab w:val="right" w:leader="dot" w:pos="8858"/>
            </w:tabs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</w:pPr>
          <w:hyperlink w:anchor="_Toc28011407" w:history="1">
            <w:r w:rsidRPr="00F90A36">
              <w:rPr>
                <w:rStyle w:val="Hyperlink"/>
                <w:noProof/>
              </w:rPr>
              <w:t>4.3 – Lixeira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_Toc28011407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C06" w:rsidRDefault="00104C06">
          <w:pPr>
            <w:pStyle w:val="Sumrio1"/>
            <w:tabs>
              <w:tab w:val="right" w:leader="dot" w:pos="885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val="pt-BR" w:eastAsia="pt-BR" w:bidi="ar-SA"/>
            </w:rPr>
          </w:pPr>
          <w:hyperlink w:anchor="_Toc28011408" w:history="1">
            <w:r w:rsidRPr="00F90A36">
              <w:rPr>
                <w:rStyle w:val="Hyperlink"/>
                <w:noProof/>
              </w:rPr>
              <w:t>5. Contatos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_Toc28011408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C06" w:rsidRDefault="00104C06">
          <w:pPr>
            <w:pStyle w:val="Sumrio2"/>
            <w:tabs>
              <w:tab w:val="right" w:leader="dot" w:pos="8858"/>
            </w:tabs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</w:pPr>
          <w:hyperlink w:anchor="_Toc28011409" w:history="1">
            <w:r w:rsidRPr="00F90A36">
              <w:rPr>
                <w:rStyle w:val="Hyperlink"/>
                <w:noProof/>
              </w:rPr>
              <w:t>5.1. Como criar um contato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_Toc28011409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4C06" w:rsidRDefault="00104C06">
          <w:pPr>
            <w:pStyle w:val="Sumrio1"/>
            <w:tabs>
              <w:tab w:val="right" w:leader="dot" w:pos="885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val="pt-BR" w:eastAsia="pt-BR" w:bidi="ar-SA"/>
            </w:rPr>
          </w:pPr>
          <w:hyperlink w:anchor="_Toc28011410" w:history="1">
            <w:r w:rsidRPr="00F90A36">
              <w:rPr>
                <w:rStyle w:val="Hyperlink"/>
                <w:noProof/>
              </w:rPr>
              <w:t>6. Assinaturas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_Toc28011410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03D3" w:rsidRDefault="00C003D3" w:rsidP="00AE5421">
          <w:pPr>
            <w:ind w:right="934"/>
          </w:pPr>
          <w:r>
            <w:rPr>
              <w:b/>
              <w:bCs/>
            </w:rPr>
            <w:fldChar w:fldCharType="end"/>
          </w:r>
        </w:p>
      </w:sdtContent>
    </w:sdt>
    <w:p w:rsidR="0075775F" w:rsidRDefault="0075775F">
      <w:pPr>
        <w:jc w:val="right"/>
        <w:sectPr w:rsidR="0075775F" w:rsidSect="003B5ACA">
          <w:headerReference w:type="default" r:id="rId9"/>
          <w:pgSz w:w="11910" w:h="16840"/>
          <w:pgMar w:top="1360" w:right="1562" w:bottom="280" w:left="1480" w:header="747" w:footer="0" w:gutter="0"/>
          <w:cols w:space="720"/>
        </w:sectPr>
      </w:pPr>
    </w:p>
    <w:p w:rsidR="0075775F" w:rsidRPr="00AE5421" w:rsidRDefault="00D862D4" w:rsidP="00AE5AD4">
      <w:pPr>
        <w:pStyle w:val="Ttulo1"/>
        <w:spacing w:before="49" w:after="240"/>
        <w:ind w:left="2014"/>
        <w:rPr>
          <w:sz w:val="28"/>
        </w:rPr>
      </w:pPr>
      <w:bookmarkStart w:id="1" w:name="_Toc28011389"/>
      <w:r w:rsidRPr="00AE5421">
        <w:rPr>
          <w:sz w:val="28"/>
        </w:rPr>
        <w:lastRenderedPageBreak/>
        <w:t xml:space="preserve">1 – </w:t>
      </w:r>
      <w:r w:rsidRPr="00AE5421">
        <w:rPr>
          <w:spacing w:val="3"/>
          <w:sz w:val="28"/>
        </w:rPr>
        <w:t xml:space="preserve">Acessando </w:t>
      </w:r>
      <w:r w:rsidRPr="00AE5421">
        <w:rPr>
          <w:sz w:val="28"/>
        </w:rPr>
        <w:t xml:space="preserve">a </w:t>
      </w:r>
      <w:r w:rsidRPr="00AE5421">
        <w:rPr>
          <w:spacing w:val="3"/>
          <w:sz w:val="28"/>
        </w:rPr>
        <w:t xml:space="preserve">página </w:t>
      </w:r>
      <w:r w:rsidRPr="00AE5421">
        <w:rPr>
          <w:sz w:val="28"/>
        </w:rPr>
        <w:t>do</w:t>
      </w:r>
      <w:r w:rsidRPr="00AE5421">
        <w:rPr>
          <w:spacing w:val="55"/>
          <w:sz w:val="28"/>
        </w:rPr>
        <w:t xml:space="preserve"> </w:t>
      </w:r>
      <w:r w:rsidRPr="00AE5421">
        <w:rPr>
          <w:spacing w:val="3"/>
          <w:sz w:val="28"/>
        </w:rPr>
        <w:t>Webmail</w:t>
      </w:r>
      <w:bookmarkEnd w:id="1"/>
    </w:p>
    <w:p w:rsidR="0075775F" w:rsidRDefault="00D862D4">
      <w:pPr>
        <w:pStyle w:val="Ttulo2"/>
        <w:numPr>
          <w:ilvl w:val="1"/>
          <w:numId w:val="7"/>
        </w:numPr>
        <w:tabs>
          <w:tab w:val="left" w:pos="714"/>
        </w:tabs>
        <w:rPr>
          <w:u w:val="none"/>
        </w:rPr>
      </w:pPr>
      <w:bookmarkStart w:id="2" w:name="_Toc28011390"/>
      <w:r>
        <w:rPr>
          <w:spacing w:val="11"/>
        </w:rPr>
        <w:t xml:space="preserve">Acesso </w:t>
      </w:r>
      <w:r>
        <w:rPr>
          <w:spacing w:val="7"/>
        </w:rPr>
        <w:t>ao</w:t>
      </w:r>
      <w:r>
        <w:rPr>
          <w:spacing w:val="47"/>
        </w:rPr>
        <w:t xml:space="preserve"> </w:t>
      </w:r>
      <w:r>
        <w:rPr>
          <w:spacing w:val="13"/>
        </w:rPr>
        <w:t>Webmail</w:t>
      </w:r>
      <w:bookmarkEnd w:id="2"/>
    </w:p>
    <w:p w:rsidR="0075775F" w:rsidRDefault="0075775F">
      <w:pPr>
        <w:pStyle w:val="Corpodetexto"/>
        <w:spacing w:before="10"/>
        <w:rPr>
          <w:sz w:val="15"/>
        </w:rPr>
      </w:pPr>
    </w:p>
    <w:p w:rsidR="0075775F" w:rsidRDefault="00D862D4" w:rsidP="00033597">
      <w:pPr>
        <w:pStyle w:val="Corpodetexto"/>
        <w:spacing w:before="54" w:after="240" w:line="237" w:lineRule="auto"/>
        <w:ind w:right="-62" w:firstLine="851"/>
      </w:pPr>
      <w:r>
        <w:t xml:space="preserve">Digite na barra de endereços de seu navegador: </w:t>
      </w:r>
      <w:hyperlink r:id="rId10" w:history="1">
        <w:proofErr w:type="gramStart"/>
        <w:r w:rsidR="00B615A0" w:rsidRPr="00B615A0">
          <w:rPr>
            <w:rStyle w:val="Hyperlink"/>
          </w:rPr>
          <w:t>zimbramail.</w:t>
        </w:r>
        <w:proofErr w:type="gramEnd"/>
        <w:r w:rsidR="00B615A0" w:rsidRPr="00B615A0">
          <w:rPr>
            <w:rStyle w:val="Hyperlink"/>
          </w:rPr>
          <w:t>penso.com.br</w:t>
        </w:r>
      </w:hyperlink>
      <w:r w:rsidR="00B615A0">
        <w:t xml:space="preserve"> </w:t>
      </w:r>
      <w:r>
        <w:t>. Após a página ser carregada, serão exibidos os campos para login e senha, conforme figura a seguir.</w:t>
      </w:r>
    </w:p>
    <w:p w:rsidR="0075775F" w:rsidRDefault="00AE5421" w:rsidP="00AE5421">
      <w:pPr>
        <w:pStyle w:val="Corpodetexto"/>
        <w:spacing w:before="7"/>
        <w:jc w:val="center"/>
        <w:rPr>
          <w:sz w:val="24"/>
        </w:rPr>
      </w:pPr>
      <w:r>
        <w:rPr>
          <w:noProof/>
          <w:lang w:val="pt-BR" w:eastAsia="pt-BR" w:bidi="ar-SA"/>
        </w:rPr>
        <w:drawing>
          <wp:inline distT="0" distB="0" distL="0" distR="0" wp14:anchorId="65538D3B" wp14:editId="515E1030">
            <wp:extent cx="3607166" cy="225087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0536" cy="22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75F" w:rsidRDefault="00D862D4" w:rsidP="00AD431D">
      <w:pPr>
        <w:pStyle w:val="Corpodetexto"/>
        <w:spacing w:before="138" w:after="240"/>
        <w:ind w:left="222"/>
      </w:pPr>
      <w:r>
        <w:t>Na sequência, será carregada a página inicial.</w:t>
      </w:r>
    </w:p>
    <w:p w:rsidR="0075775F" w:rsidRDefault="0075775F">
      <w:pPr>
        <w:pStyle w:val="Corpodetexto"/>
        <w:spacing w:before="1"/>
        <w:rPr>
          <w:sz w:val="4"/>
        </w:rPr>
      </w:pPr>
    </w:p>
    <w:p w:rsidR="0075775F" w:rsidRDefault="001F1782" w:rsidP="001F1782">
      <w:pPr>
        <w:pStyle w:val="Corpodetexto"/>
        <w:ind w:left="-567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2539</wp:posOffset>
            </wp:positionV>
            <wp:extent cx="7177681" cy="3400425"/>
            <wp:effectExtent l="19050" t="19050" r="4445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817" cy="34000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75F" w:rsidRDefault="0075775F">
      <w:pPr>
        <w:pStyle w:val="Corpodetexto"/>
        <w:rPr>
          <w:sz w:val="20"/>
        </w:rPr>
      </w:pPr>
    </w:p>
    <w:p w:rsidR="001F1782" w:rsidRDefault="001F1782">
      <w:pPr>
        <w:pStyle w:val="Corpodetexto"/>
        <w:rPr>
          <w:sz w:val="20"/>
        </w:rPr>
      </w:pPr>
    </w:p>
    <w:p w:rsidR="001F1782" w:rsidRDefault="001F1782">
      <w:pPr>
        <w:pStyle w:val="Corpodetexto"/>
        <w:rPr>
          <w:sz w:val="20"/>
        </w:rPr>
      </w:pPr>
    </w:p>
    <w:p w:rsidR="001F1782" w:rsidRDefault="001F1782">
      <w:pPr>
        <w:pStyle w:val="Corpodetexto"/>
        <w:rPr>
          <w:sz w:val="20"/>
        </w:rPr>
      </w:pPr>
    </w:p>
    <w:p w:rsidR="001F1782" w:rsidRDefault="001F1782">
      <w:pPr>
        <w:pStyle w:val="Corpodetexto"/>
        <w:rPr>
          <w:sz w:val="20"/>
        </w:rPr>
      </w:pPr>
    </w:p>
    <w:p w:rsidR="001F1782" w:rsidRDefault="001F1782">
      <w:pPr>
        <w:pStyle w:val="Corpodetexto"/>
        <w:rPr>
          <w:sz w:val="20"/>
        </w:rPr>
      </w:pPr>
    </w:p>
    <w:p w:rsidR="001F1782" w:rsidRDefault="001F1782">
      <w:pPr>
        <w:pStyle w:val="Corpodetexto"/>
        <w:rPr>
          <w:sz w:val="20"/>
        </w:rPr>
      </w:pPr>
    </w:p>
    <w:p w:rsidR="001F1782" w:rsidRDefault="001F1782">
      <w:pPr>
        <w:pStyle w:val="Corpodetexto"/>
        <w:rPr>
          <w:sz w:val="20"/>
        </w:rPr>
      </w:pPr>
    </w:p>
    <w:p w:rsidR="001F1782" w:rsidRDefault="001F1782">
      <w:pPr>
        <w:pStyle w:val="Corpodetexto"/>
        <w:rPr>
          <w:sz w:val="20"/>
        </w:rPr>
      </w:pPr>
    </w:p>
    <w:p w:rsidR="001F1782" w:rsidRDefault="001F1782">
      <w:pPr>
        <w:pStyle w:val="Corpodetexto"/>
        <w:rPr>
          <w:sz w:val="20"/>
        </w:rPr>
      </w:pPr>
    </w:p>
    <w:p w:rsidR="001F1782" w:rsidRDefault="001F1782">
      <w:pPr>
        <w:pStyle w:val="Corpodetexto"/>
        <w:rPr>
          <w:sz w:val="20"/>
        </w:rPr>
      </w:pPr>
    </w:p>
    <w:p w:rsidR="001F1782" w:rsidRDefault="001F1782">
      <w:pPr>
        <w:pStyle w:val="Corpodetexto"/>
        <w:rPr>
          <w:sz w:val="20"/>
        </w:rPr>
      </w:pPr>
    </w:p>
    <w:p w:rsidR="001F1782" w:rsidRDefault="001F1782">
      <w:pPr>
        <w:pStyle w:val="Corpodetexto"/>
        <w:rPr>
          <w:sz w:val="20"/>
        </w:rPr>
      </w:pPr>
    </w:p>
    <w:p w:rsidR="001F1782" w:rsidRDefault="001F1782">
      <w:pPr>
        <w:pStyle w:val="Corpodetexto"/>
        <w:rPr>
          <w:sz w:val="20"/>
        </w:rPr>
      </w:pPr>
    </w:p>
    <w:p w:rsidR="001F1782" w:rsidRDefault="001F1782" w:rsidP="005B3C05">
      <w:pPr>
        <w:pStyle w:val="Ttulo1"/>
        <w:spacing w:before="240" w:after="240"/>
        <w:rPr>
          <w:sz w:val="28"/>
        </w:rPr>
      </w:pPr>
    </w:p>
    <w:p w:rsidR="001F1782" w:rsidRDefault="001F1782" w:rsidP="005B3C05">
      <w:pPr>
        <w:pStyle w:val="Ttulo1"/>
        <w:spacing w:before="240" w:after="240"/>
        <w:rPr>
          <w:sz w:val="28"/>
        </w:rPr>
      </w:pPr>
    </w:p>
    <w:p w:rsidR="001F1782" w:rsidRDefault="001F1782" w:rsidP="005B3C05">
      <w:pPr>
        <w:pStyle w:val="Ttulo1"/>
        <w:spacing w:before="240" w:after="240"/>
        <w:rPr>
          <w:sz w:val="28"/>
        </w:rPr>
      </w:pPr>
    </w:p>
    <w:p w:rsidR="0075775F" w:rsidRPr="00AE5421" w:rsidRDefault="00AE5421" w:rsidP="005B3C05">
      <w:pPr>
        <w:pStyle w:val="Ttulo1"/>
        <w:spacing w:before="240" w:after="240"/>
        <w:rPr>
          <w:sz w:val="28"/>
        </w:rPr>
      </w:pPr>
      <w:bookmarkStart w:id="3" w:name="_Toc28011391"/>
      <w:r w:rsidRPr="00AE5421">
        <w:rPr>
          <w:sz w:val="28"/>
        </w:rPr>
        <w:t xml:space="preserve">2- </w:t>
      </w:r>
      <w:r w:rsidR="005B3C05">
        <w:rPr>
          <w:sz w:val="28"/>
        </w:rPr>
        <w:t>Visualização e escrita de e-mails.</w:t>
      </w:r>
      <w:bookmarkEnd w:id="3"/>
    </w:p>
    <w:p w:rsidR="0075775F" w:rsidRDefault="00D862D4" w:rsidP="00AE5AD4">
      <w:pPr>
        <w:pStyle w:val="Ttulo2"/>
        <w:numPr>
          <w:ilvl w:val="1"/>
          <w:numId w:val="4"/>
        </w:numPr>
        <w:tabs>
          <w:tab w:val="left" w:pos="714"/>
        </w:tabs>
        <w:spacing w:before="51" w:after="240"/>
        <w:rPr>
          <w:u w:val="none"/>
        </w:rPr>
      </w:pPr>
      <w:bookmarkStart w:id="4" w:name="_Toc28011392"/>
      <w:r>
        <w:rPr>
          <w:spacing w:val="13"/>
        </w:rPr>
        <w:t>Visuali</w:t>
      </w:r>
      <w:r w:rsidR="005B3C05">
        <w:rPr>
          <w:spacing w:val="13"/>
        </w:rPr>
        <w:t>zar e-mails</w:t>
      </w:r>
      <w:bookmarkEnd w:id="4"/>
    </w:p>
    <w:p w:rsidR="0075775F" w:rsidRDefault="00D862D4" w:rsidP="003F3063">
      <w:pPr>
        <w:pStyle w:val="Corpodetexto"/>
        <w:spacing w:before="56" w:after="240"/>
        <w:ind w:firstLine="851"/>
      </w:pPr>
      <w:r>
        <w:t>Basta clicar</w:t>
      </w:r>
      <w:r w:rsidR="00A07366">
        <w:t xml:space="preserve"> uma vez</w:t>
      </w:r>
      <w:r>
        <w:t xml:space="preserve"> na mensagem que deseja visualizar, e o corpo da mesma será exibido na tela.</w:t>
      </w:r>
    </w:p>
    <w:p w:rsidR="0075775F" w:rsidRDefault="00561BF2" w:rsidP="00561BF2">
      <w:pPr>
        <w:pStyle w:val="Corpodetexto"/>
        <w:spacing w:before="8" w:after="240"/>
        <w:ind w:left="-851"/>
        <w:rPr>
          <w:sz w:val="24"/>
        </w:rPr>
      </w:pPr>
      <w:r>
        <w:rPr>
          <w:noProof/>
          <w:lang w:val="pt-BR" w:eastAsia="pt-BR" w:bidi="ar-SA"/>
        </w:rPr>
        <w:lastRenderedPageBreak/>
        <w:drawing>
          <wp:inline distT="0" distB="0" distL="0" distR="0" wp14:anchorId="72A01E05" wp14:editId="03AC9563">
            <wp:extent cx="6818981" cy="3200400"/>
            <wp:effectExtent l="19050" t="19050" r="127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21296" cy="32014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775F" w:rsidRDefault="00D862D4" w:rsidP="00AD431D">
      <w:pPr>
        <w:pStyle w:val="Corpodetexto"/>
        <w:spacing w:before="46" w:after="4"/>
        <w:ind w:left="222" w:right="84"/>
      </w:pPr>
      <w:r>
        <w:t xml:space="preserve">Se preferir, pode clicar </w:t>
      </w:r>
      <w:proofErr w:type="gramStart"/>
      <w:r>
        <w:t>2</w:t>
      </w:r>
      <w:proofErr w:type="gramEnd"/>
      <w:r>
        <w:t xml:space="preserve"> vezes em cima da mensagem, e o corpo aparecerá em uma nova </w:t>
      </w:r>
      <w:r w:rsidR="00561BF2">
        <w:t>aba</w:t>
      </w:r>
      <w:r>
        <w:t>.</w:t>
      </w:r>
    </w:p>
    <w:p w:rsidR="0075775F" w:rsidRDefault="00561BF2" w:rsidP="00561BF2">
      <w:pPr>
        <w:pStyle w:val="Corpodetexto"/>
        <w:spacing w:before="240" w:after="240"/>
        <w:ind w:left="-851"/>
        <w:rPr>
          <w:sz w:val="20"/>
        </w:rPr>
      </w:pPr>
      <w:r>
        <w:rPr>
          <w:noProof/>
          <w:lang w:val="pt-BR" w:eastAsia="pt-BR" w:bidi="ar-SA"/>
        </w:rPr>
        <w:drawing>
          <wp:inline distT="0" distB="0" distL="0" distR="0" wp14:anchorId="0B138D58" wp14:editId="6E2C6972">
            <wp:extent cx="6871993" cy="1524000"/>
            <wp:effectExtent l="19050" t="19050" r="508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71993" cy="152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2647" w:rsidRDefault="00972647" w:rsidP="00972647">
      <w:pPr>
        <w:pStyle w:val="Corpodetexto"/>
        <w:spacing w:before="240" w:after="240"/>
        <w:ind w:left="-851" w:firstLine="1135"/>
      </w:pPr>
      <w:r w:rsidRPr="004E314D">
        <w:t xml:space="preserve">Caso </w:t>
      </w:r>
      <w:r>
        <w:t xml:space="preserve">o Painel de leitura esteja </w:t>
      </w:r>
      <w:r>
        <w:rPr>
          <w:u w:val="single"/>
        </w:rPr>
        <w:t>desativado</w:t>
      </w:r>
      <w:r>
        <w:t xml:space="preserve">, é necessário clicar </w:t>
      </w:r>
      <w:proofErr w:type="gramStart"/>
      <w:r>
        <w:t>2</w:t>
      </w:r>
      <w:proofErr w:type="gramEnd"/>
      <w:r>
        <w:t xml:space="preserve"> vezes na mensagem para exibição do corpo em outra aba.</w:t>
      </w:r>
    </w:p>
    <w:p w:rsidR="00972647" w:rsidRDefault="00972647" w:rsidP="00972647">
      <w:pPr>
        <w:pStyle w:val="Corpodetexto"/>
        <w:spacing w:before="240" w:after="240"/>
        <w:ind w:left="-851"/>
      </w:pPr>
      <w:r>
        <w:rPr>
          <w:noProof/>
          <w:lang w:val="pt-BR" w:eastAsia="pt-BR" w:bidi="ar-SA"/>
        </w:rPr>
        <w:drawing>
          <wp:inline distT="0" distB="0" distL="0" distR="0" wp14:anchorId="6A6CE677" wp14:editId="6ED25B90">
            <wp:extent cx="6886575" cy="3258126"/>
            <wp:effectExtent l="19050" t="1905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12-2019 14-26-0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32581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2647" w:rsidRPr="004E314D" w:rsidRDefault="00972647" w:rsidP="00972647">
      <w:pPr>
        <w:pStyle w:val="Corpodetexto"/>
        <w:spacing w:before="240" w:after="240"/>
        <w:ind w:left="-851"/>
      </w:pPr>
      <w:r>
        <w:rPr>
          <w:noProof/>
          <w:lang w:val="pt-BR" w:eastAsia="pt-BR" w:bidi="ar-SA"/>
        </w:rPr>
        <w:lastRenderedPageBreak/>
        <w:drawing>
          <wp:inline distT="0" distB="0" distL="0" distR="0" wp14:anchorId="170F9894" wp14:editId="4C5D2395">
            <wp:extent cx="6858000" cy="3244607"/>
            <wp:effectExtent l="19050" t="1905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12-2019 14-27-5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016" cy="3246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2647" w:rsidRDefault="00972647" w:rsidP="00561BF2">
      <w:pPr>
        <w:pStyle w:val="Corpodetexto"/>
        <w:spacing w:before="240" w:after="240"/>
        <w:ind w:left="-851"/>
        <w:rPr>
          <w:sz w:val="20"/>
        </w:rPr>
      </w:pPr>
    </w:p>
    <w:p w:rsidR="0075775F" w:rsidRDefault="00D862D4" w:rsidP="00115BD6">
      <w:pPr>
        <w:pStyle w:val="Ttulo2"/>
        <w:numPr>
          <w:ilvl w:val="1"/>
          <w:numId w:val="4"/>
        </w:numPr>
        <w:tabs>
          <w:tab w:val="left" w:pos="714"/>
        </w:tabs>
        <w:spacing w:before="1" w:after="240"/>
        <w:rPr>
          <w:u w:val="none"/>
        </w:rPr>
      </w:pPr>
      <w:bookmarkStart w:id="5" w:name="_Toc28011393"/>
      <w:r>
        <w:rPr>
          <w:spacing w:val="12"/>
        </w:rPr>
        <w:t xml:space="preserve">Configurar visualização </w:t>
      </w:r>
      <w:r>
        <w:rPr>
          <w:spacing w:val="9"/>
        </w:rPr>
        <w:t>das</w:t>
      </w:r>
      <w:r>
        <w:rPr>
          <w:spacing w:val="66"/>
        </w:rPr>
        <w:t xml:space="preserve"> </w:t>
      </w:r>
      <w:r>
        <w:rPr>
          <w:spacing w:val="12"/>
        </w:rPr>
        <w:t>mensagens</w:t>
      </w:r>
      <w:bookmarkEnd w:id="5"/>
    </w:p>
    <w:p w:rsidR="0075775F" w:rsidRDefault="00D862D4" w:rsidP="003F3063">
      <w:pPr>
        <w:pStyle w:val="Corpodetexto"/>
        <w:spacing w:before="56"/>
        <w:ind w:left="142" w:firstLine="567"/>
        <w:rPr>
          <w:sz w:val="20"/>
        </w:rPr>
      </w:pPr>
      <w:r>
        <w:t>É possível configurar o modo que melhor se adeque a sua leitura das mensagens. Para</w:t>
      </w:r>
    </w:p>
    <w:p w:rsidR="0075775F" w:rsidRPr="00B615A0" w:rsidRDefault="00D862D4" w:rsidP="00B615A0">
      <w:pPr>
        <w:pStyle w:val="Corpodetexto"/>
        <w:tabs>
          <w:tab w:val="left" w:pos="3239"/>
        </w:tabs>
        <w:spacing w:before="1" w:line="237" w:lineRule="auto"/>
        <w:ind w:left="222" w:right="1591"/>
      </w:pPr>
      <w:proofErr w:type="gramStart"/>
      <w:r>
        <w:t>isso</w:t>
      </w:r>
      <w:proofErr w:type="gramEnd"/>
      <w:r>
        <w:t xml:space="preserve">, </w:t>
      </w:r>
      <w:r w:rsidR="00B615A0">
        <w:t xml:space="preserve">vá até o canto superior direito da tela, clique em </w:t>
      </w:r>
      <w:r w:rsidR="00B615A0" w:rsidRPr="00B615A0">
        <w:rPr>
          <w:u w:val="single"/>
        </w:rPr>
        <w:t>‘Visualizar’</w:t>
      </w:r>
      <w:r w:rsidR="00B615A0">
        <w:t>, passe o mouse em ‘Painel de leitura’, e clique na opção desejada.</w:t>
      </w:r>
    </w:p>
    <w:p w:rsidR="00B615A0" w:rsidRDefault="00B615A0" w:rsidP="00B615A0">
      <w:pPr>
        <w:pStyle w:val="Corpodetexto"/>
        <w:tabs>
          <w:tab w:val="left" w:pos="3239"/>
        </w:tabs>
        <w:spacing w:before="1" w:line="237" w:lineRule="auto"/>
        <w:ind w:left="222" w:right="1591"/>
      </w:pPr>
    </w:p>
    <w:p w:rsidR="00B615A0" w:rsidRDefault="00B615A0" w:rsidP="00033597">
      <w:pPr>
        <w:pStyle w:val="Corpodetexto"/>
        <w:tabs>
          <w:tab w:val="left" w:pos="3239"/>
        </w:tabs>
        <w:spacing w:before="1" w:after="240" w:line="237" w:lineRule="auto"/>
        <w:ind w:left="284" w:right="1591"/>
        <w:jc w:val="center"/>
      </w:pPr>
      <w:r>
        <w:rPr>
          <w:noProof/>
          <w:lang w:val="pt-BR" w:eastAsia="pt-BR" w:bidi="ar-SA"/>
        </w:rPr>
        <w:drawing>
          <wp:inline distT="0" distB="0" distL="0" distR="0" wp14:anchorId="24B5A1DF" wp14:editId="670FAF7E">
            <wp:extent cx="3545849" cy="1970730"/>
            <wp:effectExtent l="19050" t="1905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53957" cy="19752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1BF2" w:rsidRDefault="00561BF2" w:rsidP="00C003D3">
      <w:pPr>
        <w:pStyle w:val="Corpodetexto"/>
        <w:tabs>
          <w:tab w:val="left" w:pos="3239"/>
        </w:tabs>
        <w:spacing w:before="1" w:line="237" w:lineRule="auto"/>
        <w:ind w:left="284" w:right="1591"/>
        <w:jc w:val="center"/>
      </w:pPr>
    </w:p>
    <w:p w:rsidR="0075775F" w:rsidRPr="00115BD6" w:rsidRDefault="00D862D4" w:rsidP="00115BD6">
      <w:pPr>
        <w:pStyle w:val="Ttulo2"/>
        <w:numPr>
          <w:ilvl w:val="1"/>
          <w:numId w:val="4"/>
        </w:numPr>
        <w:tabs>
          <w:tab w:val="left" w:pos="714"/>
        </w:tabs>
        <w:spacing w:before="7" w:after="240"/>
        <w:rPr>
          <w:sz w:val="20"/>
        </w:rPr>
      </w:pPr>
      <w:bookmarkStart w:id="6" w:name="_Toc28011394"/>
      <w:r w:rsidRPr="00115BD6">
        <w:rPr>
          <w:spacing w:val="12"/>
        </w:rPr>
        <w:t>Visualizar</w:t>
      </w:r>
      <w:r w:rsidRPr="00115BD6">
        <w:rPr>
          <w:spacing w:val="29"/>
        </w:rPr>
        <w:t xml:space="preserve"> </w:t>
      </w:r>
      <w:r w:rsidRPr="00115BD6">
        <w:rPr>
          <w:spacing w:val="11"/>
        </w:rPr>
        <w:t>anexos</w:t>
      </w:r>
      <w:bookmarkEnd w:id="6"/>
    </w:p>
    <w:p w:rsidR="0075775F" w:rsidRDefault="00D862D4" w:rsidP="00033597">
      <w:pPr>
        <w:pStyle w:val="Corpodetexto"/>
        <w:spacing w:before="56" w:line="267" w:lineRule="exact"/>
        <w:ind w:right="79" w:firstLine="851"/>
        <w:jc w:val="both"/>
      </w:pPr>
      <w:r>
        <w:t xml:space="preserve">Quando o corpo da mensagem estiver aberto, serão exibidas </w:t>
      </w:r>
      <w:proofErr w:type="gramStart"/>
      <w:r>
        <w:t>as opções ‘</w:t>
      </w:r>
      <w:r w:rsidR="0033059F">
        <w:t>Fazer Download</w:t>
      </w:r>
      <w:r>
        <w:t>’, utilizada para efetuar download dos mesmos, e ‘</w:t>
      </w:r>
      <w:r w:rsidR="0033059F">
        <w:t>Remover</w:t>
      </w:r>
      <w:r>
        <w:t xml:space="preserve">’, que </w:t>
      </w:r>
      <w:r w:rsidR="0033059F">
        <w:t>exclui o anexo da mensagem</w:t>
      </w:r>
      <w:proofErr w:type="gramEnd"/>
      <w:r>
        <w:t>.</w:t>
      </w:r>
    </w:p>
    <w:p w:rsidR="00C003D3" w:rsidRDefault="00C003D3" w:rsidP="00AE5AD4">
      <w:pPr>
        <w:pStyle w:val="Corpodetexto"/>
        <w:ind w:left="222" w:right="1633"/>
        <w:jc w:val="both"/>
      </w:pPr>
    </w:p>
    <w:p w:rsidR="0075775F" w:rsidRDefault="0075775F">
      <w:pPr>
        <w:pStyle w:val="Corpodetexto"/>
        <w:rPr>
          <w:sz w:val="6"/>
        </w:rPr>
      </w:pPr>
    </w:p>
    <w:p w:rsidR="0075775F" w:rsidRDefault="00561BF2" w:rsidP="00033597">
      <w:pPr>
        <w:pStyle w:val="Corpodetexto"/>
        <w:spacing w:after="240"/>
        <w:ind w:left="221"/>
        <w:rPr>
          <w:sz w:val="20"/>
        </w:rPr>
      </w:pPr>
      <w:r>
        <w:rPr>
          <w:noProof/>
          <w:lang w:val="pt-BR" w:eastAsia="pt-BR" w:bidi="ar-SA"/>
        </w:rPr>
        <w:lastRenderedPageBreak/>
        <w:drawing>
          <wp:inline distT="0" distB="0" distL="0" distR="0" wp14:anchorId="68A847FD" wp14:editId="1ADE9BDD">
            <wp:extent cx="5612130" cy="1558290"/>
            <wp:effectExtent l="19050" t="19050" r="7620" b="381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58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775F" w:rsidRDefault="0075775F">
      <w:pPr>
        <w:pStyle w:val="Corpodetexto"/>
        <w:spacing w:before="1"/>
        <w:rPr>
          <w:sz w:val="15"/>
        </w:rPr>
      </w:pPr>
    </w:p>
    <w:p w:rsidR="0075775F" w:rsidRDefault="00D862D4" w:rsidP="001A04D0">
      <w:pPr>
        <w:pStyle w:val="Ttulo2"/>
        <w:numPr>
          <w:ilvl w:val="1"/>
          <w:numId w:val="4"/>
        </w:numPr>
        <w:tabs>
          <w:tab w:val="left" w:pos="0"/>
        </w:tabs>
        <w:spacing w:before="51" w:after="240"/>
        <w:ind w:left="0" w:firstLine="0"/>
        <w:rPr>
          <w:u w:val="none"/>
        </w:rPr>
      </w:pPr>
      <w:bookmarkStart w:id="7" w:name="_Toc28011395"/>
      <w:r>
        <w:rPr>
          <w:spacing w:val="12"/>
        </w:rPr>
        <w:t xml:space="preserve">Funções </w:t>
      </w:r>
      <w:r>
        <w:rPr>
          <w:spacing w:val="7"/>
        </w:rPr>
        <w:t xml:space="preserve">da </w:t>
      </w:r>
      <w:r>
        <w:rPr>
          <w:spacing w:val="11"/>
        </w:rPr>
        <w:t xml:space="preserve">barra </w:t>
      </w:r>
      <w:r>
        <w:rPr>
          <w:spacing w:val="7"/>
        </w:rPr>
        <w:t>de</w:t>
      </w:r>
      <w:r>
        <w:rPr>
          <w:spacing w:val="29"/>
        </w:rPr>
        <w:t xml:space="preserve"> </w:t>
      </w:r>
      <w:r>
        <w:rPr>
          <w:spacing w:val="12"/>
        </w:rPr>
        <w:t>tarefas</w:t>
      </w:r>
      <w:bookmarkEnd w:id="7"/>
    </w:p>
    <w:p w:rsidR="0075775F" w:rsidRDefault="00F2327A" w:rsidP="00F2327A">
      <w:pPr>
        <w:pStyle w:val="Corpodetexto"/>
        <w:spacing w:before="11"/>
      </w:pPr>
      <w:r>
        <w:rPr>
          <w:noProof/>
          <w:lang w:val="pt-BR" w:eastAsia="pt-BR" w:bidi="ar-SA"/>
        </w:rPr>
        <w:drawing>
          <wp:inline distT="0" distB="0" distL="0" distR="0" wp14:anchorId="2EADE44E" wp14:editId="601C515C">
            <wp:extent cx="5612130" cy="305435"/>
            <wp:effectExtent l="19050" t="19050" r="762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775F" w:rsidRDefault="0075775F">
      <w:pPr>
        <w:pStyle w:val="Corpodetexto"/>
        <w:rPr>
          <w:sz w:val="20"/>
        </w:rPr>
      </w:pPr>
    </w:p>
    <w:p w:rsidR="00972647" w:rsidRDefault="00972647" w:rsidP="00972647">
      <w:pPr>
        <w:pStyle w:val="Corpodetexto"/>
        <w:spacing w:before="5"/>
        <w:ind w:right="509"/>
        <w:jc w:val="both"/>
      </w:pPr>
      <w:r>
        <w:rPr>
          <w:u w:val="single"/>
        </w:rPr>
        <w:t>Responder:</w:t>
      </w:r>
      <w:r>
        <w:t xml:space="preserve"> Redigir uma resposta ao e-mail selecionado, somente para um remetente.</w:t>
      </w:r>
    </w:p>
    <w:p w:rsidR="00972647" w:rsidRDefault="00972647" w:rsidP="00972647">
      <w:pPr>
        <w:pStyle w:val="Corpodetexto"/>
        <w:spacing w:before="5"/>
        <w:ind w:right="934"/>
        <w:jc w:val="both"/>
      </w:pPr>
      <w:r>
        <w:rPr>
          <w:u w:val="single"/>
        </w:rPr>
        <w:t>Responder a todos:</w:t>
      </w:r>
      <w:r>
        <w:t xml:space="preserve"> Redigir uma resposta ao e-mail selecionado e para todos os endereços que estão em cópia na mensagem.</w:t>
      </w:r>
    </w:p>
    <w:p w:rsidR="00972647" w:rsidRDefault="00972647" w:rsidP="00972647">
      <w:pPr>
        <w:pStyle w:val="Corpodetexto"/>
        <w:spacing w:before="5"/>
        <w:ind w:right="509"/>
        <w:jc w:val="both"/>
      </w:pPr>
      <w:r>
        <w:rPr>
          <w:u w:val="single"/>
        </w:rPr>
        <w:t>Encaminhar:</w:t>
      </w:r>
      <w:r>
        <w:t xml:space="preserve"> Encaminha a mensagem para um ou mais destinatário(s) desejado(s).</w:t>
      </w:r>
    </w:p>
    <w:p w:rsidR="00F2327A" w:rsidRDefault="00F2327A" w:rsidP="00972647">
      <w:pPr>
        <w:pStyle w:val="Corpodetexto"/>
        <w:spacing w:before="5"/>
        <w:ind w:right="509"/>
        <w:jc w:val="both"/>
      </w:pPr>
      <w:r>
        <w:rPr>
          <w:u w:val="single"/>
        </w:rPr>
        <w:t>Arquivar:</w:t>
      </w:r>
      <w:r>
        <w:t xml:space="preserve"> Mover a mensagem para</w:t>
      </w:r>
      <w:r w:rsidR="00A61792">
        <w:t xml:space="preserve"> a pasta de arquivo.</w:t>
      </w:r>
    </w:p>
    <w:p w:rsidR="00F2327A" w:rsidRDefault="00F2327A" w:rsidP="00AE5421">
      <w:pPr>
        <w:pStyle w:val="Corpodetexto"/>
        <w:spacing w:before="5"/>
        <w:ind w:right="509"/>
        <w:jc w:val="both"/>
      </w:pPr>
      <w:r>
        <w:rPr>
          <w:u w:val="single"/>
        </w:rPr>
        <w:t>Apagar</w:t>
      </w:r>
      <w:r>
        <w:t>: Mover a mensagem para a lixeira.</w:t>
      </w:r>
    </w:p>
    <w:p w:rsidR="00F2327A" w:rsidRDefault="00F2327A" w:rsidP="005B3C05">
      <w:pPr>
        <w:pStyle w:val="Corpodetexto"/>
        <w:spacing w:before="5"/>
        <w:ind w:right="934"/>
        <w:jc w:val="both"/>
      </w:pPr>
      <w:r>
        <w:rPr>
          <w:u w:val="single"/>
        </w:rPr>
        <w:t>Spam:</w:t>
      </w:r>
      <w:r>
        <w:t xml:space="preserve"> Marca o remetente como emissor de SPAM, e suas mensagens serão todas direcionadas para a pasta ‘Spam’.</w:t>
      </w:r>
      <w:r w:rsidR="00A07366">
        <w:t xml:space="preserve"> </w:t>
      </w:r>
    </w:p>
    <w:p w:rsidR="00A07366" w:rsidRPr="00A07366" w:rsidRDefault="00A07366" w:rsidP="005B3C05">
      <w:pPr>
        <w:pStyle w:val="Corpodetexto"/>
        <w:spacing w:before="5"/>
        <w:ind w:right="934"/>
        <w:jc w:val="both"/>
      </w:pPr>
      <w:r>
        <w:rPr>
          <w:u w:val="single"/>
        </w:rPr>
        <w:t>Não Spam:</w:t>
      </w:r>
      <w:r>
        <w:t xml:space="preserve"> Substitui o botão ‘Spam’ quando a pasta referente a </w:t>
      </w:r>
      <w:r w:rsidR="00B30902">
        <w:t>mensagens categorizadas como ‘spam’</w:t>
      </w:r>
      <w:r>
        <w:t xml:space="preserve"> está aberta. Se clicado, marca o remetente da mensagem como confiável, e restaura a mesma para a caixa de entrada.</w:t>
      </w:r>
    </w:p>
    <w:p w:rsidR="0075775F" w:rsidRDefault="00D862D4" w:rsidP="005B3C05">
      <w:pPr>
        <w:spacing w:before="60" w:after="240"/>
        <w:ind w:left="222" w:right="934"/>
        <w:jc w:val="both"/>
        <w:rPr>
          <w:sz w:val="20"/>
        </w:rPr>
      </w:pPr>
      <w:r>
        <w:rPr>
          <w:sz w:val="20"/>
          <w:u w:val="single"/>
        </w:rPr>
        <w:t>Dica</w:t>
      </w:r>
      <w:r>
        <w:rPr>
          <w:sz w:val="20"/>
        </w:rPr>
        <w:t xml:space="preserve">: Caso não esteja recebendo e-mails de determinado remetente em sua caixa de entrada, verifique as mensagens da pasta </w:t>
      </w:r>
      <w:r>
        <w:rPr>
          <w:sz w:val="20"/>
          <w:u w:val="single"/>
        </w:rPr>
        <w:t>Spam</w:t>
      </w:r>
      <w:r>
        <w:rPr>
          <w:sz w:val="20"/>
        </w:rPr>
        <w:t>. Pode ser que a mensagem que deseja receber esteja lá.</w:t>
      </w:r>
    </w:p>
    <w:p w:rsidR="00F80CE2" w:rsidRPr="00F80CE2" w:rsidRDefault="00F80CE2" w:rsidP="001A04D0">
      <w:pPr>
        <w:pStyle w:val="Ttulo2"/>
        <w:numPr>
          <w:ilvl w:val="1"/>
          <w:numId w:val="4"/>
        </w:numPr>
        <w:spacing w:after="240"/>
        <w:ind w:left="0" w:firstLine="0"/>
        <w:rPr>
          <w:u w:val="none"/>
        </w:rPr>
      </w:pPr>
      <w:bookmarkStart w:id="8" w:name="_Toc28011396"/>
      <w:r>
        <w:t>Marcar múltiplas mensagens</w:t>
      </w:r>
      <w:r w:rsidR="00447207">
        <w:t xml:space="preserve"> / marcar várias mensagens ao mesmo tempo</w:t>
      </w:r>
      <w:bookmarkEnd w:id="8"/>
    </w:p>
    <w:p w:rsidR="00447207" w:rsidRDefault="00F80CE2" w:rsidP="00447207">
      <w:pPr>
        <w:pStyle w:val="Corpodetexto"/>
        <w:spacing w:after="240"/>
        <w:ind w:firstLine="222"/>
      </w:pPr>
      <w:r>
        <w:t xml:space="preserve">Para marcar </w:t>
      </w:r>
      <w:r w:rsidR="00447207">
        <w:t>múltiplas mensagens</w:t>
      </w:r>
      <w:r>
        <w:t xml:space="preserve">, mantenha a tecla </w:t>
      </w:r>
      <w:r>
        <w:rPr>
          <w:u w:val="single"/>
        </w:rPr>
        <w:t>Ctrl (Control)</w:t>
      </w:r>
      <w:r>
        <w:t xml:space="preserve"> selecionada, e marque as mensagens desejadas.</w:t>
      </w:r>
      <w:r w:rsidR="00447207">
        <w:t xml:space="preserve"> Serão selecionadas somente as mensagens que forem clicadas.</w:t>
      </w:r>
    </w:p>
    <w:p w:rsidR="00447207" w:rsidRDefault="00447207" w:rsidP="00447207">
      <w:pPr>
        <w:pStyle w:val="Corpodetexto"/>
        <w:spacing w:after="240"/>
        <w:ind w:firstLine="222"/>
      </w:pPr>
      <w:r>
        <w:t xml:space="preserve"> Se quiser marcar várias mensagens ao mesmo tempo, marque a primeira mensagem, mantenha a tecla </w:t>
      </w:r>
      <w:r w:rsidR="001E1274" w:rsidRPr="001E1274">
        <w:rPr>
          <w:u w:val="single"/>
        </w:rPr>
        <w:t>Shif</w:t>
      </w:r>
      <w:r>
        <w:rPr>
          <w:u w:val="single"/>
        </w:rPr>
        <w:t>t</w:t>
      </w:r>
      <w:r>
        <w:t xml:space="preserve"> selecionada, e depois marque a última mensagem. Serão seleciondas todas as mensagens que estiverem entre a primeira e a última clicadas.</w:t>
      </w:r>
    </w:p>
    <w:p w:rsidR="00617590" w:rsidRDefault="00617590" w:rsidP="001A04D0">
      <w:pPr>
        <w:pStyle w:val="Ttulo2"/>
        <w:numPr>
          <w:ilvl w:val="1"/>
          <w:numId w:val="4"/>
        </w:numPr>
        <w:spacing w:after="240"/>
        <w:ind w:left="0" w:firstLine="0"/>
      </w:pPr>
      <w:bookmarkStart w:id="9" w:name="_Toc28011397"/>
      <w:r>
        <w:t>Desabilitar a janela de chat</w:t>
      </w:r>
      <w:bookmarkEnd w:id="9"/>
    </w:p>
    <w:p w:rsidR="00617590" w:rsidRDefault="00617590" w:rsidP="00617590">
      <w:pPr>
        <w:pStyle w:val="Corpodetexto"/>
        <w:rPr>
          <w:b/>
          <w:u w:val="single"/>
        </w:rPr>
      </w:pPr>
      <w:r w:rsidRPr="00617590">
        <w:t>No canto inferior esquerdo</w:t>
      </w:r>
      <w:r>
        <w:t xml:space="preserve"> da tela principal</w:t>
      </w:r>
      <w:r w:rsidRPr="00617590">
        <w:t xml:space="preserve">, clique na tarja azul, onde está escrito </w:t>
      </w:r>
      <w:proofErr w:type="gramStart"/>
      <w:r w:rsidRPr="00617590">
        <w:rPr>
          <w:b/>
          <w:u w:val="single"/>
        </w:rPr>
        <w:t>Chat</w:t>
      </w:r>
      <w:proofErr w:type="gramEnd"/>
    </w:p>
    <w:p w:rsidR="00617590" w:rsidRDefault="00617590" w:rsidP="00617590">
      <w:pPr>
        <w:pStyle w:val="Corpodetexto"/>
        <w:rPr>
          <w:b/>
          <w:u w:val="single"/>
        </w:rPr>
      </w:pPr>
    </w:p>
    <w:p w:rsidR="00617590" w:rsidRDefault="00617590" w:rsidP="00033597">
      <w:pPr>
        <w:pStyle w:val="Corpodetexto"/>
        <w:spacing w:after="240"/>
        <w:jc w:val="center"/>
      </w:pPr>
      <w:r>
        <w:rPr>
          <w:noProof/>
          <w:lang w:val="pt-BR" w:eastAsia="pt-BR" w:bidi="ar-SA"/>
        </w:rPr>
        <w:lastRenderedPageBreak/>
        <w:drawing>
          <wp:inline distT="0" distB="0" distL="0" distR="0" wp14:anchorId="6DF908C4" wp14:editId="05D23A72">
            <wp:extent cx="3362325" cy="3331942"/>
            <wp:effectExtent l="19050" t="1905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1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405" cy="3335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7590" w:rsidRPr="00F80CE2" w:rsidRDefault="00617590" w:rsidP="00F80CE2">
      <w:pPr>
        <w:pStyle w:val="Corpodetexto"/>
      </w:pPr>
    </w:p>
    <w:p w:rsidR="00F80CE2" w:rsidRDefault="00617590" w:rsidP="00617590">
      <w:pPr>
        <w:pStyle w:val="Corpodetexto"/>
        <w:spacing w:after="240"/>
      </w:pPr>
      <w:r w:rsidRPr="00617590">
        <w:t>Feito isso, a janela será recolhida.</w:t>
      </w:r>
    </w:p>
    <w:p w:rsidR="00F80CE2" w:rsidRDefault="00617590" w:rsidP="00617590">
      <w:pPr>
        <w:pStyle w:val="Corpodetexto"/>
        <w:spacing w:after="240"/>
        <w:jc w:val="center"/>
      </w:pPr>
      <w:r>
        <w:rPr>
          <w:noProof/>
          <w:lang w:val="pt-BR" w:eastAsia="pt-BR" w:bidi="ar-SA"/>
        </w:rPr>
        <w:drawing>
          <wp:inline distT="0" distB="0" distL="0" distR="0" wp14:anchorId="07A57998" wp14:editId="723682E0">
            <wp:extent cx="3028950" cy="2970615"/>
            <wp:effectExtent l="19050" t="1905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2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970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0646" w:rsidRDefault="00ED0646" w:rsidP="001A04D0">
      <w:pPr>
        <w:pStyle w:val="Ttulo2"/>
        <w:numPr>
          <w:ilvl w:val="1"/>
          <w:numId w:val="4"/>
        </w:numPr>
        <w:spacing w:before="240" w:after="240"/>
        <w:ind w:left="0" w:firstLine="0"/>
      </w:pPr>
      <w:bookmarkStart w:id="10" w:name="_Toc28011398"/>
      <w:r>
        <w:t>Ordenação de e-mails</w:t>
      </w:r>
      <w:bookmarkEnd w:id="10"/>
    </w:p>
    <w:p w:rsidR="00ED0646" w:rsidRDefault="00ED0646" w:rsidP="00ED0646">
      <w:pPr>
        <w:ind w:firstLine="709"/>
      </w:pPr>
      <w:r>
        <w:t xml:space="preserve">O </w:t>
      </w:r>
      <w:proofErr w:type="gramStart"/>
      <w:r>
        <w:t>RCAMail</w:t>
      </w:r>
      <w:proofErr w:type="gramEnd"/>
      <w:r>
        <w:t xml:space="preserve"> permite ordenar </w:t>
      </w:r>
      <w:r w:rsidR="005C3DB6">
        <w:t>as mensagens por qualquer coluna, localizada na parte superior da tela, conforme ilustrado abaixo. Para alterar a ordenação, basta clicar na coluna desejada.</w:t>
      </w:r>
    </w:p>
    <w:p w:rsidR="00ED0646" w:rsidRDefault="00ED0646" w:rsidP="00ED0646">
      <w:pPr>
        <w:ind w:firstLine="709"/>
      </w:pPr>
    </w:p>
    <w:p w:rsidR="00ED0646" w:rsidRDefault="00ED0646" w:rsidP="00ED0646">
      <w:pPr>
        <w:ind w:hanging="709"/>
      </w:pPr>
      <w:r>
        <w:rPr>
          <w:noProof/>
          <w:lang w:val="pt-BR" w:eastAsia="pt-BR" w:bidi="ar-SA"/>
        </w:rPr>
        <w:drawing>
          <wp:inline distT="0" distB="0" distL="0" distR="0" wp14:anchorId="4B530BDE" wp14:editId="14BC34D7">
            <wp:extent cx="6705600" cy="696508"/>
            <wp:effectExtent l="19050" t="19050" r="0" b="889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05878" cy="6965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3DB6" w:rsidRDefault="005C3DB6" w:rsidP="00ED0646">
      <w:pPr>
        <w:ind w:hanging="709"/>
      </w:pPr>
    </w:p>
    <w:p w:rsidR="005C3DB6" w:rsidRDefault="00CE26D8" w:rsidP="00CE26D8">
      <w:pPr>
        <w:ind w:firstLine="709"/>
        <w:rPr>
          <w:u w:val="single"/>
        </w:rPr>
      </w:pPr>
      <w:r>
        <w:t>Se estiver configurado o painel de leitura ‘</w:t>
      </w:r>
      <w:r w:rsidRPr="00CE26D8">
        <w:rPr>
          <w:u w:val="single"/>
        </w:rPr>
        <w:t>A Direita</w:t>
      </w:r>
      <w:r>
        <w:t>’, será possível</w:t>
      </w:r>
      <w:proofErr w:type="gramStart"/>
      <w:r>
        <w:t xml:space="preserve">  </w:t>
      </w:r>
      <w:proofErr w:type="gramEnd"/>
      <w:r>
        <w:t xml:space="preserve">somente ordenar por data. Clique na opção </w:t>
      </w:r>
      <w:r>
        <w:rPr>
          <w:u w:val="single"/>
        </w:rPr>
        <w:t>‘Classificar por’.</w:t>
      </w:r>
    </w:p>
    <w:p w:rsidR="00CE26D8" w:rsidRPr="00CE26D8" w:rsidRDefault="005F403A" w:rsidP="00CE26D8">
      <w:pPr>
        <w:ind w:firstLine="709"/>
        <w:rPr>
          <w:u w:val="single"/>
        </w:rPr>
      </w:pPr>
      <w:r>
        <w:rPr>
          <w:noProof/>
          <w:lang w:val="pt-BR" w:eastAsia="pt-BR" w:bidi="ar-SA"/>
        </w:rPr>
        <w:lastRenderedPageBreak/>
        <w:drawing>
          <wp:inline distT="0" distB="0" distL="0" distR="0" wp14:anchorId="0F49F1F5" wp14:editId="551DD427">
            <wp:extent cx="5612130" cy="1346835"/>
            <wp:effectExtent l="19050" t="19050" r="7620" b="571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46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3DB6" w:rsidRDefault="005C3DB6" w:rsidP="00ED0646">
      <w:pPr>
        <w:ind w:hanging="709"/>
      </w:pPr>
    </w:p>
    <w:p w:rsidR="00ED0646" w:rsidRDefault="00ED0646" w:rsidP="001A04D0">
      <w:pPr>
        <w:pStyle w:val="Ttulo2"/>
        <w:numPr>
          <w:ilvl w:val="1"/>
          <w:numId w:val="4"/>
        </w:numPr>
        <w:spacing w:before="240" w:after="240"/>
        <w:ind w:left="0" w:firstLine="0"/>
      </w:pPr>
      <w:bookmarkStart w:id="11" w:name="_Toc28011399"/>
      <w:r>
        <w:t>Busca por e-mails antigos</w:t>
      </w:r>
      <w:bookmarkEnd w:id="11"/>
    </w:p>
    <w:p w:rsidR="001A04D0" w:rsidRPr="003F23F2" w:rsidRDefault="001A04D0" w:rsidP="003F23F2">
      <w:pPr>
        <w:pStyle w:val="Corpodetexto"/>
        <w:ind w:firstLine="709"/>
      </w:pPr>
      <w:r>
        <w:t>Para localizar e-mails antigos, digite o comando ‘</w:t>
      </w:r>
      <w:r w:rsidRPr="001A04D0">
        <w:rPr>
          <w:u w:val="single"/>
        </w:rPr>
        <w:t>before: (data limite da busca)</w:t>
      </w:r>
      <w:r>
        <w:t>’</w:t>
      </w:r>
      <w:r w:rsidR="003F23F2">
        <w:t xml:space="preserve"> no campo ‘Buscar’. Before significa </w:t>
      </w:r>
      <w:r w:rsidR="003F23F2">
        <w:rPr>
          <w:u w:val="single"/>
        </w:rPr>
        <w:t>anterior</w:t>
      </w:r>
      <w:r w:rsidR="003F23F2">
        <w:t xml:space="preserve"> em inglês.</w:t>
      </w:r>
    </w:p>
    <w:p w:rsidR="003F23F2" w:rsidRDefault="003F23F2" w:rsidP="003F23F2"/>
    <w:p w:rsidR="003F23F2" w:rsidRDefault="003F23F2" w:rsidP="003F23F2">
      <w:pPr>
        <w:pStyle w:val="Corpodetexto"/>
        <w:spacing w:after="240"/>
      </w:pPr>
      <w:r>
        <w:rPr>
          <w:noProof/>
          <w:lang w:val="pt-BR" w:eastAsia="pt-BR" w:bidi="ar-SA"/>
        </w:rPr>
        <w:drawing>
          <wp:inline distT="0" distB="0" distL="0" distR="0" wp14:anchorId="079F141D" wp14:editId="287CEFDC">
            <wp:extent cx="6412753" cy="523875"/>
            <wp:effectExtent l="19050" t="19050" r="762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12753" cy="523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23F2" w:rsidRDefault="003F23F2" w:rsidP="003F23F2">
      <w:pPr>
        <w:rPr>
          <w:u w:val="single"/>
        </w:rPr>
      </w:pPr>
      <w:r>
        <w:tab/>
        <w:t xml:space="preserve">No exemplo acima, serão retornados todos os e-mails recebidos até </w:t>
      </w:r>
      <w:r>
        <w:rPr>
          <w:u w:val="single"/>
        </w:rPr>
        <w:t>30/06/19</w:t>
      </w:r>
      <w:r>
        <w:t xml:space="preserve">, ou seja, </w:t>
      </w:r>
      <w:r w:rsidRPr="003F23F2">
        <w:rPr>
          <w:u w:val="single"/>
        </w:rPr>
        <w:t>datas anteriores a 01/07/19</w:t>
      </w:r>
      <w:r>
        <w:rPr>
          <w:u w:val="single"/>
        </w:rPr>
        <w:t>.</w:t>
      </w:r>
    </w:p>
    <w:p w:rsidR="00FB0E26" w:rsidRDefault="00FB0E26" w:rsidP="003F23F2">
      <w:pPr>
        <w:rPr>
          <w:u w:val="single"/>
        </w:rPr>
      </w:pPr>
    </w:p>
    <w:p w:rsidR="00FB0E26" w:rsidRDefault="00FB0E26" w:rsidP="003F23F2">
      <w:pPr>
        <w:rPr>
          <w:u w:val="single"/>
        </w:rPr>
      </w:pPr>
      <w:r>
        <w:rPr>
          <w:noProof/>
          <w:lang w:val="pt-BR" w:eastAsia="pt-BR" w:bidi="ar-SA"/>
        </w:rPr>
        <w:drawing>
          <wp:inline distT="0" distB="0" distL="0" distR="0" wp14:anchorId="53CBB1A0" wp14:editId="23BD6A59">
            <wp:extent cx="6179283" cy="2047875"/>
            <wp:effectExtent l="19050" t="1905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7733" cy="20506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23F2" w:rsidRPr="003F23F2" w:rsidRDefault="003F23F2" w:rsidP="003F23F2"/>
    <w:p w:rsidR="0075775F" w:rsidRPr="00AE5421" w:rsidRDefault="00D862D4" w:rsidP="005B3C05">
      <w:pPr>
        <w:pStyle w:val="Ttulo1"/>
        <w:numPr>
          <w:ilvl w:val="0"/>
          <w:numId w:val="11"/>
        </w:numPr>
        <w:tabs>
          <w:tab w:val="left" w:pos="284"/>
        </w:tabs>
        <w:spacing w:before="34" w:after="240"/>
        <w:ind w:left="284" w:hanging="284"/>
        <w:rPr>
          <w:sz w:val="28"/>
        </w:rPr>
      </w:pPr>
      <w:bookmarkStart w:id="12" w:name="_Toc28011400"/>
      <w:r w:rsidRPr="00AE5421">
        <w:rPr>
          <w:spacing w:val="2"/>
          <w:sz w:val="28"/>
        </w:rPr>
        <w:t>Enviar</w:t>
      </w:r>
      <w:r w:rsidRPr="00AE5421">
        <w:rPr>
          <w:spacing w:val="10"/>
          <w:sz w:val="28"/>
        </w:rPr>
        <w:t xml:space="preserve"> </w:t>
      </w:r>
      <w:r w:rsidRPr="00AE5421">
        <w:rPr>
          <w:spacing w:val="4"/>
          <w:sz w:val="28"/>
        </w:rPr>
        <w:t>e-mails</w:t>
      </w:r>
      <w:bookmarkEnd w:id="12"/>
    </w:p>
    <w:p w:rsidR="0075775F" w:rsidRDefault="00D862D4" w:rsidP="00115BD6">
      <w:pPr>
        <w:pStyle w:val="Ttulo2"/>
        <w:numPr>
          <w:ilvl w:val="1"/>
          <w:numId w:val="3"/>
        </w:numPr>
        <w:tabs>
          <w:tab w:val="left" w:pos="714"/>
        </w:tabs>
        <w:spacing w:before="240" w:after="240"/>
        <w:rPr>
          <w:u w:val="none"/>
        </w:rPr>
      </w:pPr>
      <w:bookmarkStart w:id="13" w:name="_Toc28011401"/>
      <w:r>
        <w:rPr>
          <w:spacing w:val="12"/>
        </w:rPr>
        <w:t xml:space="preserve">Criando </w:t>
      </w:r>
      <w:r>
        <w:rPr>
          <w:spacing w:val="9"/>
        </w:rPr>
        <w:t xml:space="preserve">uma </w:t>
      </w:r>
      <w:r>
        <w:rPr>
          <w:spacing w:val="10"/>
        </w:rPr>
        <w:t>nova</w:t>
      </w:r>
      <w:r>
        <w:rPr>
          <w:spacing w:val="3"/>
        </w:rPr>
        <w:t xml:space="preserve"> </w:t>
      </w:r>
      <w:r>
        <w:rPr>
          <w:spacing w:val="12"/>
        </w:rPr>
        <w:t>mensagem</w:t>
      </w:r>
      <w:bookmarkEnd w:id="13"/>
    </w:p>
    <w:p w:rsidR="0075775F" w:rsidRDefault="00D862D4" w:rsidP="003F3063">
      <w:pPr>
        <w:pStyle w:val="Corpodetexto"/>
        <w:tabs>
          <w:tab w:val="left" w:pos="9356"/>
        </w:tabs>
        <w:spacing w:before="59" w:line="237" w:lineRule="auto"/>
        <w:ind w:right="934" w:firstLine="709"/>
      </w:pPr>
      <w:r>
        <w:t>Para criar uma nova mensagem, clique</w:t>
      </w:r>
      <w:r>
        <w:rPr>
          <w:spacing w:val="-10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botão</w:t>
      </w:r>
      <w:r w:rsidR="00874330">
        <w:t xml:space="preserve"> </w:t>
      </w:r>
      <w:r w:rsidR="00874330">
        <w:rPr>
          <w:noProof/>
          <w:lang w:val="pt-BR" w:eastAsia="pt-BR" w:bidi="ar-SA"/>
        </w:rPr>
        <w:drawing>
          <wp:inline distT="0" distB="0" distL="0" distR="0" wp14:anchorId="17D1D6E7" wp14:editId="682E18C2">
            <wp:extent cx="1257300" cy="23812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115BD6">
        <w:t xml:space="preserve"> </w:t>
      </w:r>
      <w:r>
        <w:t>Será carregada a página para escrita de mensagens, conforme imagem</w:t>
      </w:r>
      <w:r>
        <w:rPr>
          <w:spacing w:val="-3"/>
        </w:rPr>
        <w:t xml:space="preserve"> </w:t>
      </w:r>
      <w:r>
        <w:t>abaixo:</w:t>
      </w:r>
    </w:p>
    <w:p w:rsidR="009C70E1" w:rsidRDefault="009C70E1" w:rsidP="003F3063">
      <w:pPr>
        <w:pStyle w:val="Corpodetexto"/>
        <w:tabs>
          <w:tab w:val="left" w:pos="9356"/>
        </w:tabs>
        <w:spacing w:before="59" w:line="237" w:lineRule="auto"/>
        <w:ind w:right="934" w:firstLine="709"/>
      </w:pPr>
      <w:r>
        <w:rPr>
          <w:noProof/>
          <w:lang w:val="pt-BR" w:eastAsia="pt-BR" w:bidi="ar-SA"/>
        </w:rPr>
        <w:drawing>
          <wp:inline distT="0" distB="0" distL="0" distR="0" wp14:anchorId="4966A29C" wp14:editId="1F2B5F36">
            <wp:extent cx="2505075" cy="2223683"/>
            <wp:effectExtent l="19050" t="19050" r="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2236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775F" w:rsidRDefault="0075775F">
      <w:pPr>
        <w:pStyle w:val="Corpodetexto"/>
        <w:spacing w:before="1"/>
        <w:rPr>
          <w:sz w:val="4"/>
        </w:rPr>
      </w:pPr>
    </w:p>
    <w:p w:rsidR="0075775F" w:rsidRDefault="0075775F">
      <w:pPr>
        <w:pStyle w:val="Corpodetexto"/>
        <w:ind w:left="221" w:right="-15"/>
        <w:rPr>
          <w:sz w:val="20"/>
        </w:rPr>
      </w:pPr>
    </w:p>
    <w:p w:rsidR="0075775F" w:rsidRDefault="0097583D">
      <w:pPr>
        <w:pStyle w:val="Corpodetexto"/>
        <w:spacing w:before="11"/>
      </w:pPr>
      <w:r>
        <w:rPr>
          <w:noProof/>
          <w:lang w:val="pt-BR" w:eastAsia="pt-BR" w:bidi="ar-SA"/>
        </w:rPr>
        <w:drawing>
          <wp:inline distT="0" distB="0" distL="0" distR="0" wp14:anchorId="73C4FAA0" wp14:editId="64925F75">
            <wp:extent cx="6048375" cy="1666157"/>
            <wp:effectExtent l="19050" t="1905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53037" cy="16674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729B" w:rsidRDefault="00FE729B" w:rsidP="00FE729B">
      <w:pPr>
        <w:pStyle w:val="Corpodetexto"/>
        <w:spacing w:before="11"/>
        <w:ind w:left="-851"/>
      </w:pPr>
    </w:p>
    <w:p w:rsidR="0075775F" w:rsidRDefault="00D862D4" w:rsidP="00C003D3">
      <w:pPr>
        <w:pStyle w:val="Corpodetexto"/>
        <w:spacing w:before="56" w:after="240"/>
        <w:ind w:left="222"/>
      </w:pPr>
      <w:r>
        <w:t>Segue abaixo a descrição dos comandos contidos na página:</w:t>
      </w:r>
    </w:p>
    <w:p w:rsidR="0075775F" w:rsidRDefault="00D862D4" w:rsidP="007F6E73">
      <w:pPr>
        <w:pStyle w:val="PargrafodaLista"/>
        <w:numPr>
          <w:ilvl w:val="0"/>
          <w:numId w:val="2"/>
        </w:numPr>
        <w:tabs>
          <w:tab w:val="left" w:pos="284"/>
        </w:tabs>
        <w:spacing w:before="3" w:line="266" w:lineRule="exact"/>
        <w:ind w:left="284" w:hanging="18"/>
      </w:pPr>
      <w:r>
        <w:rPr>
          <w:rFonts w:ascii="Times New Roman" w:hAnsi="Times New Roman"/>
          <w:spacing w:val="-50"/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>Campo ‘Para’:</w:t>
      </w:r>
      <w:r>
        <w:rPr>
          <w:sz w:val="20"/>
        </w:rPr>
        <w:t xml:space="preserve"> Digite aqui o endereço de quem deverá receber a</w:t>
      </w:r>
      <w:r>
        <w:rPr>
          <w:spacing w:val="-6"/>
          <w:sz w:val="20"/>
        </w:rPr>
        <w:t xml:space="preserve"> </w:t>
      </w:r>
      <w:r>
        <w:rPr>
          <w:sz w:val="20"/>
        </w:rPr>
        <w:t>mensagem;</w:t>
      </w:r>
    </w:p>
    <w:p w:rsidR="00365410" w:rsidRDefault="00D862D4" w:rsidP="00365410">
      <w:pPr>
        <w:pStyle w:val="PargrafodaLista"/>
        <w:numPr>
          <w:ilvl w:val="0"/>
          <w:numId w:val="2"/>
        </w:numPr>
        <w:tabs>
          <w:tab w:val="left" w:pos="284"/>
        </w:tabs>
        <w:spacing w:before="4" w:line="232" w:lineRule="auto"/>
        <w:ind w:right="2014"/>
      </w:pPr>
      <w:r w:rsidRPr="00365410">
        <w:rPr>
          <w:rFonts w:ascii="Times New Roman" w:hAnsi="Times New Roman"/>
          <w:spacing w:val="-50"/>
          <w:w w:val="99"/>
          <w:sz w:val="20"/>
          <w:u w:val="single"/>
        </w:rPr>
        <w:t xml:space="preserve"> </w:t>
      </w:r>
      <w:r w:rsidR="00365410" w:rsidRPr="00365410">
        <w:rPr>
          <w:sz w:val="20"/>
          <w:u w:val="single"/>
        </w:rPr>
        <w:t>Cc:</w:t>
      </w:r>
      <w:r w:rsidR="00365410" w:rsidRPr="00365410">
        <w:rPr>
          <w:sz w:val="20"/>
        </w:rPr>
        <w:t xml:space="preserve"> Adiciona campo para incluir endereço(s) de e-mail que deve(m) receber a mensagem em </w:t>
      </w:r>
      <w:proofErr w:type="gramStart"/>
      <w:r w:rsidR="00365410" w:rsidRPr="00365410">
        <w:rPr>
          <w:sz w:val="20"/>
        </w:rPr>
        <w:t>cópia</w:t>
      </w:r>
      <w:r w:rsidR="00365410" w:rsidRPr="00365410">
        <w:rPr>
          <w:spacing w:val="-1"/>
          <w:sz w:val="20"/>
        </w:rPr>
        <w:t xml:space="preserve"> </w:t>
      </w:r>
      <w:r w:rsidR="00365410" w:rsidRPr="00365410">
        <w:rPr>
          <w:sz w:val="20"/>
        </w:rPr>
        <w:t>;</w:t>
      </w:r>
      <w:proofErr w:type="gramEnd"/>
    </w:p>
    <w:p w:rsidR="0075775F" w:rsidRDefault="00D862D4" w:rsidP="00365410">
      <w:pPr>
        <w:pStyle w:val="PargrafodaLista"/>
        <w:numPr>
          <w:ilvl w:val="0"/>
          <w:numId w:val="2"/>
        </w:numPr>
        <w:tabs>
          <w:tab w:val="left" w:pos="284"/>
        </w:tabs>
        <w:spacing w:line="264" w:lineRule="exact"/>
        <w:ind w:left="284" w:hanging="18"/>
      </w:pPr>
      <w:r>
        <w:rPr>
          <w:sz w:val="20"/>
          <w:u w:val="single"/>
        </w:rPr>
        <w:t>Campo ‘Assunto’:</w:t>
      </w:r>
      <w:r>
        <w:rPr>
          <w:sz w:val="20"/>
        </w:rPr>
        <w:t xml:space="preserve"> Digite qual será o assunto do e-mail;</w:t>
      </w:r>
    </w:p>
    <w:p w:rsidR="00FE729B" w:rsidRPr="00FE729B" w:rsidRDefault="00FE729B" w:rsidP="00365410">
      <w:pPr>
        <w:pStyle w:val="PargrafodaLista"/>
        <w:numPr>
          <w:ilvl w:val="0"/>
          <w:numId w:val="2"/>
        </w:numPr>
        <w:spacing w:line="268" w:lineRule="exact"/>
        <w:ind w:left="284" w:hanging="17"/>
        <w:jc w:val="both"/>
        <w:rPr>
          <w:sz w:val="20"/>
        </w:rPr>
      </w:pPr>
      <w:r w:rsidRPr="00FE729B">
        <w:rPr>
          <w:sz w:val="20"/>
          <w:u w:val="single"/>
        </w:rPr>
        <w:t>Anexar:</w:t>
      </w:r>
      <w:r w:rsidRPr="00FE729B">
        <w:rPr>
          <w:sz w:val="20"/>
        </w:rPr>
        <w:t xml:space="preserve"> Utilizado para inserir anexos na mensagem;</w:t>
      </w:r>
    </w:p>
    <w:p w:rsidR="0075775F" w:rsidRDefault="00D862D4" w:rsidP="00365410">
      <w:pPr>
        <w:pStyle w:val="PargrafodaLista"/>
        <w:numPr>
          <w:ilvl w:val="0"/>
          <w:numId w:val="2"/>
        </w:numPr>
        <w:tabs>
          <w:tab w:val="left" w:pos="284"/>
        </w:tabs>
        <w:spacing w:line="241" w:lineRule="exact"/>
        <w:ind w:left="284" w:firstLine="0"/>
        <w:rPr>
          <w:sz w:val="20"/>
        </w:rPr>
      </w:pPr>
      <w:r>
        <w:rPr>
          <w:sz w:val="20"/>
          <w:u w:val="single"/>
        </w:rPr>
        <w:t>Enviar:</w:t>
      </w:r>
      <w:r>
        <w:rPr>
          <w:sz w:val="20"/>
        </w:rPr>
        <w:t xml:space="preserve"> Envia a mensagem, desde que o campo ‘Para’ esteja preenchido com um e-mail</w:t>
      </w:r>
      <w:r>
        <w:rPr>
          <w:spacing w:val="-6"/>
          <w:sz w:val="20"/>
        </w:rPr>
        <w:t xml:space="preserve"> </w:t>
      </w:r>
      <w:r>
        <w:rPr>
          <w:sz w:val="20"/>
        </w:rPr>
        <w:t>válido;</w:t>
      </w:r>
    </w:p>
    <w:p w:rsidR="00FC6BFA" w:rsidRDefault="00FC6BFA" w:rsidP="00365410">
      <w:pPr>
        <w:pStyle w:val="PargrafodaLista"/>
        <w:numPr>
          <w:ilvl w:val="0"/>
          <w:numId w:val="2"/>
        </w:numPr>
        <w:tabs>
          <w:tab w:val="left" w:pos="284"/>
        </w:tabs>
        <w:spacing w:line="241" w:lineRule="exact"/>
        <w:ind w:left="284" w:firstLine="0"/>
        <w:rPr>
          <w:sz w:val="20"/>
        </w:rPr>
      </w:pPr>
      <w:r>
        <w:rPr>
          <w:sz w:val="20"/>
          <w:u w:val="single"/>
        </w:rPr>
        <w:t>Cancelar:</w:t>
      </w:r>
      <w:r>
        <w:rPr>
          <w:sz w:val="20"/>
        </w:rPr>
        <w:t xml:space="preserve"> Cancela a operação, sem salvar o que já foi feito.</w:t>
      </w:r>
    </w:p>
    <w:p w:rsidR="007F6E73" w:rsidRDefault="00D862D4" w:rsidP="00365410">
      <w:pPr>
        <w:pStyle w:val="PargrafodaLista"/>
        <w:numPr>
          <w:ilvl w:val="0"/>
          <w:numId w:val="2"/>
        </w:numPr>
        <w:ind w:right="1683"/>
        <w:jc w:val="both"/>
        <w:rPr>
          <w:sz w:val="20"/>
        </w:rPr>
      </w:pPr>
      <w:r w:rsidRPr="007F6E73">
        <w:rPr>
          <w:sz w:val="20"/>
        </w:rPr>
        <w:t xml:space="preserve"> </w:t>
      </w:r>
      <w:r w:rsidRPr="007F6E73">
        <w:rPr>
          <w:sz w:val="20"/>
          <w:u w:val="single"/>
        </w:rPr>
        <w:t>Salvar rascunho:</w:t>
      </w:r>
      <w:r w:rsidRPr="007F6E73">
        <w:rPr>
          <w:sz w:val="20"/>
        </w:rPr>
        <w:t xml:space="preserve"> Caso não possa concluir a mensagem e queira deixa-la salva, ao clicar nesse botão, será salva na pasta ‘Rascunhos’, de onde pode ser resgatada para continuar a digitação de onde parou; </w:t>
      </w:r>
    </w:p>
    <w:p w:rsidR="0075775F" w:rsidRPr="007F6E73" w:rsidRDefault="007F6E73" w:rsidP="00365410">
      <w:pPr>
        <w:pStyle w:val="PargrafodaLista"/>
        <w:numPr>
          <w:ilvl w:val="0"/>
          <w:numId w:val="2"/>
        </w:numPr>
        <w:ind w:right="1683"/>
        <w:jc w:val="both"/>
        <w:rPr>
          <w:sz w:val="20"/>
        </w:rPr>
      </w:pPr>
      <w:r w:rsidRPr="007F6E73">
        <w:rPr>
          <w:sz w:val="20"/>
        </w:rPr>
        <w:t xml:space="preserve"> </w:t>
      </w:r>
      <w:r w:rsidR="00FC6BFA" w:rsidRPr="007F6E73">
        <w:rPr>
          <w:sz w:val="20"/>
          <w:u w:val="single"/>
        </w:rPr>
        <w:t>Revisor ortográfico</w:t>
      </w:r>
      <w:r>
        <w:rPr>
          <w:sz w:val="20"/>
          <w:u w:val="single"/>
        </w:rPr>
        <w:t>:</w:t>
      </w:r>
      <w:r>
        <w:rPr>
          <w:sz w:val="20"/>
        </w:rPr>
        <w:t xml:space="preserve"> Ao clicar nessa opção, são detectados erros de escrita</w:t>
      </w:r>
      <w:r w:rsidR="00D862D4" w:rsidRPr="007F6E73">
        <w:rPr>
          <w:sz w:val="20"/>
        </w:rPr>
        <w:t>;</w:t>
      </w:r>
    </w:p>
    <w:p w:rsidR="0075775F" w:rsidRPr="007F6E73" w:rsidRDefault="00D862D4" w:rsidP="00365410">
      <w:pPr>
        <w:pStyle w:val="PargrafodaLista"/>
        <w:numPr>
          <w:ilvl w:val="0"/>
          <w:numId w:val="2"/>
        </w:numPr>
        <w:spacing w:line="242" w:lineRule="exact"/>
        <w:jc w:val="both"/>
        <w:rPr>
          <w:sz w:val="20"/>
        </w:rPr>
      </w:pPr>
      <w:r w:rsidRPr="007F6E73">
        <w:rPr>
          <w:sz w:val="20"/>
        </w:rPr>
        <w:t xml:space="preserve"> </w:t>
      </w:r>
      <w:r w:rsidR="00FC6BFA" w:rsidRPr="007F6E73">
        <w:rPr>
          <w:sz w:val="20"/>
          <w:u w:val="single"/>
        </w:rPr>
        <w:t>Opções</w:t>
      </w:r>
      <w:r w:rsidRPr="007F6E73">
        <w:rPr>
          <w:sz w:val="20"/>
        </w:rPr>
        <w:t xml:space="preserve">: </w:t>
      </w:r>
      <w:r w:rsidR="007F6E73" w:rsidRPr="007F6E73">
        <w:rPr>
          <w:sz w:val="20"/>
        </w:rPr>
        <w:t>Exibe opções de classificação de prioridade, formatação do texto, e mostrar cópia oculta.</w:t>
      </w:r>
    </w:p>
    <w:p w:rsidR="007F6E73" w:rsidRDefault="00AD431D" w:rsidP="00EC4800">
      <w:pPr>
        <w:spacing w:before="240" w:after="240"/>
        <w:ind w:left="222" w:right="1572"/>
        <w:jc w:val="center"/>
        <w:rPr>
          <w:sz w:val="20"/>
        </w:rPr>
      </w:pPr>
      <w:r>
        <w:rPr>
          <w:noProof/>
          <w:lang w:val="pt-BR" w:eastAsia="pt-BR" w:bidi="ar-SA"/>
        </w:rPr>
        <w:drawing>
          <wp:inline distT="0" distB="0" distL="0" distR="0" wp14:anchorId="12C42F84" wp14:editId="0B5F89C9">
            <wp:extent cx="1895475" cy="166687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75F" w:rsidRDefault="00D862D4" w:rsidP="00C003D3">
      <w:pPr>
        <w:spacing w:after="240"/>
        <w:ind w:left="222" w:right="1572"/>
        <w:rPr>
          <w:sz w:val="20"/>
        </w:rPr>
      </w:pPr>
      <w:r>
        <w:rPr>
          <w:sz w:val="20"/>
        </w:rPr>
        <w:t>1</w:t>
      </w:r>
      <w:r w:rsidR="00FC6BFA">
        <w:rPr>
          <w:sz w:val="20"/>
        </w:rPr>
        <w:t>0</w:t>
      </w:r>
      <w:r>
        <w:rPr>
          <w:sz w:val="20"/>
        </w:rPr>
        <w:t xml:space="preserve">– </w:t>
      </w:r>
      <w:r>
        <w:rPr>
          <w:sz w:val="20"/>
          <w:u w:val="single"/>
        </w:rPr>
        <w:t>Barra de edição de texto:</w:t>
      </w:r>
      <w:r>
        <w:rPr>
          <w:sz w:val="20"/>
        </w:rPr>
        <w:t xml:space="preserve"> Através dela, podem ser feitas </w:t>
      </w:r>
      <w:r w:rsidR="00B30902">
        <w:rPr>
          <w:sz w:val="20"/>
        </w:rPr>
        <w:t xml:space="preserve">ações de formatação de texto, como </w:t>
      </w:r>
      <w:r>
        <w:rPr>
          <w:sz w:val="20"/>
        </w:rPr>
        <w:t>alterações de fonte, tamanho, alinhamento de texto, entre outras.</w:t>
      </w:r>
      <w:r w:rsidR="00AD431D" w:rsidRPr="00AD431D">
        <w:rPr>
          <w:noProof/>
          <w:lang w:val="pt-BR" w:eastAsia="pt-BR" w:bidi="ar-SA"/>
        </w:rPr>
        <w:t xml:space="preserve"> </w:t>
      </w:r>
    </w:p>
    <w:p w:rsidR="0075775F" w:rsidRDefault="00D862D4" w:rsidP="007F6E73">
      <w:pPr>
        <w:pStyle w:val="Ttulo2"/>
        <w:numPr>
          <w:ilvl w:val="1"/>
          <w:numId w:val="3"/>
        </w:numPr>
        <w:tabs>
          <w:tab w:val="left" w:pos="784"/>
        </w:tabs>
        <w:spacing w:before="240" w:after="240"/>
        <w:ind w:left="783" w:hanging="562"/>
        <w:rPr>
          <w:u w:val="none"/>
        </w:rPr>
      </w:pPr>
      <w:bookmarkStart w:id="14" w:name="_Toc28011402"/>
      <w:r>
        <w:rPr>
          <w:spacing w:val="12"/>
        </w:rPr>
        <w:t>Imprimir</w:t>
      </w:r>
      <w:r>
        <w:rPr>
          <w:spacing w:val="29"/>
        </w:rPr>
        <w:t xml:space="preserve"> </w:t>
      </w:r>
      <w:r>
        <w:rPr>
          <w:spacing w:val="12"/>
        </w:rPr>
        <w:t>mensagem</w:t>
      </w:r>
      <w:bookmarkEnd w:id="14"/>
    </w:p>
    <w:p w:rsidR="0075775F" w:rsidRDefault="00EC4800" w:rsidP="00EC4800">
      <w:pPr>
        <w:pStyle w:val="Corpodetexto"/>
        <w:tabs>
          <w:tab w:val="left" w:pos="284"/>
        </w:tabs>
        <w:spacing w:before="57" w:after="240"/>
        <w:ind w:right="1076"/>
        <w:rPr>
          <w:sz w:val="20"/>
        </w:rPr>
      </w:pPr>
      <w:r>
        <w:tab/>
      </w:r>
      <w:r w:rsidR="00D862D4" w:rsidRPr="00EC4800">
        <w:t>Com o corpo da mensagem aberto, clique</w:t>
      </w:r>
      <w:r w:rsidR="00D862D4" w:rsidRPr="00EC4800">
        <w:rPr>
          <w:spacing w:val="-6"/>
        </w:rPr>
        <w:t xml:space="preserve"> </w:t>
      </w:r>
      <w:r w:rsidR="00D862D4" w:rsidRPr="00EC4800">
        <w:t>na</w:t>
      </w:r>
      <w:r w:rsidR="00D862D4" w:rsidRPr="00EC4800">
        <w:rPr>
          <w:spacing w:val="-3"/>
        </w:rPr>
        <w:t xml:space="preserve"> </w:t>
      </w:r>
      <w:r w:rsidR="00D862D4" w:rsidRPr="00EC4800">
        <w:t>opção</w:t>
      </w:r>
      <w:r w:rsidR="00561BF2" w:rsidRPr="00EC4800">
        <w:t xml:space="preserve"> ‘Ações’ </w:t>
      </w:r>
      <w:r w:rsidR="00D862D4" w:rsidRPr="00EC4800">
        <w:t>e em</w:t>
      </w:r>
      <w:r w:rsidR="00D862D4" w:rsidRPr="00EC4800">
        <w:rPr>
          <w:spacing w:val="-4"/>
        </w:rPr>
        <w:t xml:space="preserve"> </w:t>
      </w:r>
      <w:r w:rsidR="00D862D4" w:rsidRPr="00EC4800">
        <w:t>seguida</w:t>
      </w:r>
      <w:r w:rsidR="00561BF2" w:rsidRPr="00EC4800">
        <w:t xml:space="preserve"> ‘Imprimir</w:t>
      </w:r>
      <w:r w:rsidRPr="00EC4800">
        <w:t>’.</w:t>
      </w:r>
      <w:r w:rsidR="00D862D4" w:rsidRPr="00EC4800">
        <w:t xml:space="preserve"> Na sequência, será aberta a</w:t>
      </w:r>
      <w:r w:rsidR="00B30902">
        <w:t xml:space="preserve"> janela de</w:t>
      </w:r>
      <w:r w:rsidR="00D862D4" w:rsidRPr="00EC4800">
        <w:t xml:space="preserve"> pré-visualização da mensagem impressa</w:t>
      </w:r>
      <w:r w:rsidR="00B30902">
        <w:t>, e depois uma aba do navegador ou janela, para configurar as opções de impressão</w:t>
      </w:r>
      <w:r w:rsidR="00D862D4" w:rsidRPr="00EC4800">
        <w:t>. Basta clicar na opção</w:t>
      </w:r>
      <w:r w:rsidR="00D862D4" w:rsidRPr="00EC4800">
        <w:rPr>
          <w:spacing w:val="-8"/>
        </w:rPr>
        <w:t xml:space="preserve"> </w:t>
      </w:r>
      <w:r w:rsidR="00D862D4" w:rsidRPr="00EC4800">
        <w:t>‘Imprimir’</w:t>
      </w:r>
      <w:r w:rsidR="00D862D4" w:rsidRPr="00EC4800">
        <w:rPr>
          <w:sz w:val="20"/>
        </w:rPr>
        <w:t>.</w:t>
      </w:r>
    </w:p>
    <w:p w:rsidR="0052501B" w:rsidRPr="00EC4800" w:rsidRDefault="0052501B" w:rsidP="0052501B">
      <w:pPr>
        <w:pStyle w:val="Corpodetexto"/>
        <w:tabs>
          <w:tab w:val="left" w:pos="284"/>
        </w:tabs>
        <w:spacing w:before="57" w:after="240"/>
        <w:ind w:left="-426" w:right="1076"/>
        <w:rPr>
          <w:sz w:val="20"/>
        </w:rPr>
      </w:pPr>
      <w:r>
        <w:rPr>
          <w:noProof/>
          <w:lang w:val="pt-BR" w:eastAsia="pt-BR" w:bidi="ar-SA"/>
        </w:rPr>
        <w:drawing>
          <wp:inline distT="0" distB="0" distL="0" distR="0" wp14:anchorId="0F524F32" wp14:editId="6BA8E592">
            <wp:extent cx="6124292" cy="1407381"/>
            <wp:effectExtent l="19050" t="19050" r="0" b="254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32807" cy="14093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775F" w:rsidRDefault="0052501B" w:rsidP="009F0F60">
      <w:pPr>
        <w:pStyle w:val="Corpodetexto"/>
        <w:spacing w:before="8" w:after="240"/>
        <w:ind w:left="-426"/>
      </w:pPr>
      <w:r>
        <w:rPr>
          <w:noProof/>
          <w:lang w:val="pt-BR" w:eastAsia="pt-BR" w:bidi="ar-SA"/>
        </w:rPr>
        <w:lastRenderedPageBreak/>
        <w:drawing>
          <wp:inline distT="0" distB="0" distL="0" distR="0" wp14:anchorId="5F7E058D" wp14:editId="00A7DC07">
            <wp:extent cx="6129474" cy="1470991"/>
            <wp:effectExtent l="19050" t="19050" r="508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7847" cy="14706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0F60" w:rsidRDefault="009F0F60" w:rsidP="009F0F60">
      <w:pPr>
        <w:pStyle w:val="Ttulo2"/>
        <w:numPr>
          <w:ilvl w:val="1"/>
          <w:numId w:val="3"/>
        </w:numPr>
        <w:spacing w:after="240"/>
      </w:pPr>
      <w:bookmarkStart w:id="15" w:name="_Toc28011403"/>
      <w:proofErr w:type="gramStart"/>
      <w:r>
        <w:t>Menu</w:t>
      </w:r>
      <w:proofErr w:type="gramEnd"/>
      <w:r>
        <w:t xml:space="preserve"> ‘Ações’</w:t>
      </w:r>
      <w:bookmarkEnd w:id="15"/>
    </w:p>
    <w:p w:rsidR="009F0F60" w:rsidRDefault="009F0F60" w:rsidP="009F0F60">
      <w:pPr>
        <w:pStyle w:val="Corpodetexto"/>
        <w:spacing w:after="240"/>
      </w:pPr>
      <w:r>
        <w:t xml:space="preserve">Além da opção ‘Imprimir’, cujo funcionamento foi explicado no item 3.2, há outras opções dentro deste </w:t>
      </w:r>
      <w:proofErr w:type="gramStart"/>
      <w:r>
        <w:t>menu</w:t>
      </w:r>
      <w:proofErr w:type="gramEnd"/>
      <w:r>
        <w:t>.</w:t>
      </w:r>
      <w:r w:rsidR="00DC2FA7">
        <w:t xml:space="preserve"> A seguir, será descrito o funcionamento de algumas opções desse </w:t>
      </w:r>
      <w:proofErr w:type="gramStart"/>
      <w:r w:rsidR="00DC2FA7">
        <w:t>menu</w:t>
      </w:r>
      <w:proofErr w:type="gramEnd"/>
      <w:r w:rsidR="00DC2FA7">
        <w:t>:</w:t>
      </w:r>
    </w:p>
    <w:p w:rsidR="009F0F60" w:rsidRDefault="009F0F60" w:rsidP="00DF6754">
      <w:pPr>
        <w:pStyle w:val="Corpodetexto"/>
        <w:spacing w:after="240"/>
        <w:jc w:val="center"/>
      </w:pPr>
      <w:r>
        <w:rPr>
          <w:noProof/>
          <w:lang w:val="pt-BR" w:eastAsia="pt-BR" w:bidi="ar-SA"/>
        </w:rPr>
        <w:drawing>
          <wp:inline distT="0" distB="0" distL="0" distR="0" wp14:anchorId="58109E60" wp14:editId="1098B021">
            <wp:extent cx="1952625" cy="3276600"/>
            <wp:effectExtent l="19050" t="1905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276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0F60" w:rsidRDefault="00DF6754" w:rsidP="00DF6754">
      <w:pPr>
        <w:pStyle w:val="PargrafodaLista"/>
        <w:numPr>
          <w:ilvl w:val="0"/>
          <w:numId w:val="12"/>
        </w:numPr>
        <w:rPr>
          <w:sz w:val="20"/>
        </w:rPr>
      </w:pPr>
      <w:r>
        <w:rPr>
          <w:sz w:val="20"/>
          <w:u w:val="single"/>
        </w:rPr>
        <w:t>Marcar como lida</w:t>
      </w:r>
      <w:r w:rsidR="00DC2FA7">
        <w:rPr>
          <w:sz w:val="20"/>
          <w:u w:val="single"/>
        </w:rPr>
        <w:t>*</w:t>
      </w:r>
      <w:r>
        <w:rPr>
          <w:sz w:val="20"/>
        </w:rPr>
        <w:t>: Deixa a mensagem como lida, não sendo mais exibida em negrito na lista de mensagens, e atualizando o contador de mensagens não lidas na pasta em que está inserida;</w:t>
      </w:r>
    </w:p>
    <w:p w:rsidR="00DF6754" w:rsidRDefault="00DF6754" w:rsidP="00DF6754">
      <w:pPr>
        <w:pStyle w:val="PargrafodaLista"/>
        <w:numPr>
          <w:ilvl w:val="0"/>
          <w:numId w:val="12"/>
        </w:numPr>
        <w:rPr>
          <w:sz w:val="20"/>
        </w:rPr>
      </w:pPr>
      <w:r>
        <w:rPr>
          <w:sz w:val="20"/>
          <w:u w:val="single"/>
        </w:rPr>
        <w:t>Marcar como não lida</w:t>
      </w:r>
      <w:r w:rsidR="00DC2FA7">
        <w:rPr>
          <w:sz w:val="20"/>
          <w:u w:val="single"/>
        </w:rPr>
        <w:t>*</w:t>
      </w:r>
      <w:r>
        <w:rPr>
          <w:sz w:val="20"/>
          <w:u w:val="single"/>
        </w:rPr>
        <w:t>:</w:t>
      </w:r>
      <w:r>
        <w:rPr>
          <w:sz w:val="20"/>
        </w:rPr>
        <w:t xml:space="preserve"> Deixa a mensagem como não lida, exibindo-a em negrito na lista de mensagens, e atualizando o contador de mensagens não lidas na pasta em que está inserida;</w:t>
      </w:r>
    </w:p>
    <w:p w:rsidR="00DF6754" w:rsidRDefault="00DF6754" w:rsidP="00DF6754">
      <w:pPr>
        <w:pStyle w:val="PargrafodaLista"/>
        <w:numPr>
          <w:ilvl w:val="0"/>
          <w:numId w:val="12"/>
        </w:numPr>
        <w:rPr>
          <w:sz w:val="20"/>
        </w:rPr>
      </w:pPr>
      <w:r>
        <w:rPr>
          <w:sz w:val="20"/>
          <w:u w:val="single"/>
        </w:rPr>
        <w:t>Sinalizar/ Remover sinalização:</w:t>
      </w:r>
      <w:r>
        <w:rPr>
          <w:sz w:val="20"/>
        </w:rPr>
        <w:t xml:space="preserve"> Adiciona/remove sinalização na mensagem;</w:t>
      </w:r>
    </w:p>
    <w:p w:rsidR="00DF6754" w:rsidRDefault="00DF6754" w:rsidP="00DF6754">
      <w:pPr>
        <w:pStyle w:val="PargrafodaLista"/>
        <w:numPr>
          <w:ilvl w:val="0"/>
          <w:numId w:val="12"/>
        </w:numPr>
        <w:rPr>
          <w:sz w:val="20"/>
        </w:rPr>
      </w:pPr>
      <w:r>
        <w:rPr>
          <w:sz w:val="20"/>
          <w:u w:val="single"/>
        </w:rPr>
        <w:t>Redireciona</w:t>
      </w:r>
      <w:r w:rsidR="000B3B84">
        <w:rPr>
          <w:sz w:val="20"/>
        </w:rPr>
        <w:t>: Dá a opção de encaminhar a mensagem, sem precisar abrir seu corpo;</w:t>
      </w:r>
    </w:p>
    <w:p w:rsidR="000B3B84" w:rsidRDefault="000B3B84" w:rsidP="00DF6754">
      <w:pPr>
        <w:pStyle w:val="PargrafodaLista"/>
        <w:numPr>
          <w:ilvl w:val="0"/>
          <w:numId w:val="12"/>
        </w:numPr>
        <w:rPr>
          <w:sz w:val="20"/>
        </w:rPr>
      </w:pPr>
      <w:r>
        <w:rPr>
          <w:sz w:val="20"/>
          <w:u w:val="single"/>
        </w:rPr>
        <w:t>Editar como novo:</w:t>
      </w:r>
      <w:r>
        <w:rPr>
          <w:sz w:val="20"/>
        </w:rPr>
        <w:t xml:space="preserve"> Abre uma aba, carregando o destinatário e conteúdo da mensagem anterior.</w:t>
      </w:r>
    </w:p>
    <w:p w:rsidR="000B3B84" w:rsidRDefault="000B3B84" w:rsidP="00DF6754">
      <w:pPr>
        <w:pStyle w:val="PargrafodaLista"/>
        <w:numPr>
          <w:ilvl w:val="0"/>
          <w:numId w:val="12"/>
        </w:numPr>
        <w:rPr>
          <w:sz w:val="20"/>
        </w:rPr>
      </w:pPr>
      <w:r>
        <w:rPr>
          <w:sz w:val="20"/>
          <w:u w:val="single"/>
        </w:rPr>
        <w:t>Abrir em janela separada:</w:t>
      </w:r>
      <w:r>
        <w:rPr>
          <w:sz w:val="20"/>
        </w:rPr>
        <w:t xml:space="preserve"> Abre o corpo da mensagem em outra janela do navegador;</w:t>
      </w:r>
    </w:p>
    <w:p w:rsidR="000B3B84" w:rsidRPr="00DF6754" w:rsidRDefault="00DC2FA7" w:rsidP="00DF6754">
      <w:pPr>
        <w:pStyle w:val="PargrafodaLista"/>
        <w:numPr>
          <w:ilvl w:val="0"/>
          <w:numId w:val="12"/>
        </w:numPr>
        <w:rPr>
          <w:sz w:val="20"/>
        </w:rPr>
      </w:pPr>
      <w:r>
        <w:rPr>
          <w:sz w:val="20"/>
          <w:u w:val="single"/>
        </w:rPr>
        <w:t>Exibir tópico de conversação</w:t>
      </w:r>
      <w:r>
        <w:rPr>
          <w:sz w:val="20"/>
        </w:rPr>
        <w:t>: Caso a mensagem selecionada seja resposta a outras anteriores, será aberta uma janela, mostrando todas as mensagens enviadas/recebidas.</w:t>
      </w:r>
    </w:p>
    <w:p w:rsidR="00DC2FA7" w:rsidRDefault="00DC2FA7" w:rsidP="00DC2FA7">
      <w:pPr>
        <w:pStyle w:val="Ttulo2"/>
        <w:rPr>
          <w:sz w:val="22"/>
          <w:u w:val="none"/>
        </w:rPr>
      </w:pPr>
    </w:p>
    <w:p w:rsidR="00DC2FA7" w:rsidRDefault="00DC2FA7" w:rsidP="00163432">
      <w:pPr>
        <w:pStyle w:val="Corpodetexto"/>
      </w:pPr>
      <w:r>
        <w:t>* A marcação de lida/não lida da mensagem também acontece ao clicar no ‘círculo azul’ da mesma.</w:t>
      </w:r>
    </w:p>
    <w:p w:rsidR="00DC2FA7" w:rsidRPr="00DC2FA7" w:rsidRDefault="00DC2FA7" w:rsidP="00033597">
      <w:pPr>
        <w:pStyle w:val="Corpodetexto"/>
        <w:spacing w:after="240"/>
      </w:pPr>
      <w:r>
        <w:rPr>
          <w:noProof/>
          <w:lang w:val="pt-BR" w:eastAsia="pt-BR" w:bidi="ar-SA"/>
        </w:rPr>
        <w:drawing>
          <wp:inline distT="0" distB="0" distL="0" distR="0" wp14:anchorId="247C5A5D" wp14:editId="51A36359">
            <wp:extent cx="5612130" cy="741680"/>
            <wp:effectExtent l="19050" t="19050" r="7620" b="127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1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775F" w:rsidRPr="00A61792" w:rsidRDefault="00D862D4" w:rsidP="00A61792">
      <w:pPr>
        <w:pStyle w:val="Ttulo1"/>
        <w:numPr>
          <w:ilvl w:val="0"/>
          <w:numId w:val="11"/>
        </w:numPr>
        <w:spacing w:before="240" w:after="240"/>
        <w:ind w:left="426"/>
        <w:rPr>
          <w:sz w:val="28"/>
          <w:szCs w:val="28"/>
        </w:rPr>
      </w:pPr>
      <w:bookmarkStart w:id="16" w:name="_Toc28011404"/>
      <w:r w:rsidRPr="00A61792">
        <w:rPr>
          <w:sz w:val="28"/>
          <w:szCs w:val="28"/>
        </w:rPr>
        <w:t>Estrutura de</w:t>
      </w:r>
      <w:r w:rsidRPr="00A61792">
        <w:rPr>
          <w:spacing w:val="-4"/>
          <w:sz w:val="28"/>
          <w:szCs w:val="28"/>
        </w:rPr>
        <w:t xml:space="preserve"> </w:t>
      </w:r>
      <w:r w:rsidRPr="00A61792">
        <w:rPr>
          <w:sz w:val="28"/>
          <w:szCs w:val="28"/>
        </w:rPr>
        <w:t>pastas</w:t>
      </w:r>
      <w:bookmarkEnd w:id="16"/>
    </w:p>
    <w:p w:rsidR="0075775F" w:rsidRPr="00EC4800" w:rsidRDefault="00D862D4" w:rsidP="009F0F60">
      <w:pPr>
        <w:pStyle w:val="Corpodetexto"/>
        <w:spacing w:before="240" w:after="3"/>
        <w:ind w:right="79" w:firstLine="851"/>
      </w:pPr>
      <w:r w:rsidRPr="00EC4800">
        <w:t xml:space="preserve">Por padrão, o </w:t>
      </w:r>
      <w:proofErr w:type="gramStart"/>
      <w:r w:rsidRPr="00EC4800">
        <w:t>RCAMail</w:t>
      </w:r>
      <w:proofErr w:type="gramEnd"/>
      <w:r w:rsidRPr="00EC4800">
        <w:t xml:space="preserve"> contém </w:t>
      </w:r>
      <w:r w:rsidR="00DF41A0" w:rsidRPr="00EC4800">
        <w:t>5</w:t>
      </w:r>
      <w:r w:rsidRPr="00EC4800">
        <w:t xml:space="preserve"> pastas ( Caixa de entrada, enviados, rascunhos</w:t>
      </w:r>
      <w:r w:rsidR="00DF41A0" w:rsidRPr="00EC4800">
        <w:t>,</w:t>
      </w:r>
      <w:r w:rsidRPr="00EC4800">
        <w:t xml:space="preserve"> spam</w:t>
      </w:r>
      <w:r w:rsidR="00DF41A0" w:rsidRPr="00EC4800">
        <w:t xml:space="preserve"> e lixeira</w:t>
      </w:r>
      <w:r w:rsidRPr="00EC4800">
        <w:t xml:space="preserve">), </w:t>
      </w:r>
      <w:r w:rsidRPr="00EC4800">
        <w:lastRenderedPageBreak/>
        <w:t>além da lixeira. Porém, é possível criar outras pastas e subpastas.</w:t>
      </w:r>
    </w:p>
    <w:p w:rsidR="00515278" w:rsidRPr="00515278" w:rsidRDefault="00EC4800" w:rsidP="00DC2FA7">
      <w:pPr>
        <w:pStyle w:val="SemEspaamento"/>
        <w:spacing w:before="240" w:after="240"/>
      </w:pPr>
      <w:r>
        <w:rPr>
          <w:noProof/>
          <w:lang w:val="pt-BR" w:eastAsia="pt-BR" w:bidi="ar-SA"/>
        </w:rPr>
        <w:drawing>
          <wp:inline distT="0" distB="0" distL="0" distR="0" wp14:anchorId="1BD7F549" wp14:editId="46E9A6A5">
            <wp:extent cx="1276350" cy="1884680"/>
            <wp:effectExtent l="19050" t="19050" r="0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884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775F" w:rsidRDefault="00D862D4" w:rsidP="0027591F">
      <w:pPr>
        <w:pStyle w:val="Ttulo2"/>
        <w:numPr>
          <w:ilvl w:val="1"/>
          <w:numId w:val="1"/>
        </w:numPr>
        <w:tabs>
          <w:tab w:val="left" w:pos="784"/>
        </w:tabs>
        <w:spacing w:before="52" w:after="240"/>
        <w:rPr>
          <w:u w:val="none"/>
        </w:rPr>
      </w:pPr>
      <w:bookmarkStart w:id="17" w:name="_Toc28011405"/>
      <w:r>
        <w:rPr>
          <w:spacing w:val="11"/>
        </w:rPr>
        <w:t>Criar</w:t>
      </w:r>
      <w:r>
        <w:rPr>
          <w:spacing w:val="29"/>
        </w:rPr>
        <w:t xml:space="preserve"> </w:t>
      </w:r>
      <w:r>
        <w:rPr>
          <w:spacing w:val="11"/>
        </w:rPr>
        <w:t>pasta</w:t>
      </w:r>
      <w:bookmarkEnd w:id="17"/>
    </w:p>
    <w:p w:rsidR="0075775F" w:rsidRPr="00EC4800" w:rsidRDefault="00D862D4" w:rsidP="004B2E19">
      <w:pPr>
        <w:pStyle w:val="Corpodetexto"/>
        <w:spacing w:before="56" w:after="240"/>
        <w:ind w:right="79" w:firstLine="851"/>
        <w:rPr>
          <w:sz w:val="20"/>
        </w:rPr>
      </w:pPr>
      <w:r w:rsidRPr="00EC4800">
        <w:rPr>
          <w:sz w:val="20"/>
        </w:rPr>
        <w:t xml:space="preserve">Conforme informado anteriormente, é possível criar novas pastas e subpastas. Basta clicar na </w:t>
      </w:r>
      <w:r w:rsidR="00515278" w:rsidRPr="00EC4800">
        <w:rPr>
          <w:sz w:val="20"/>
        </w:rPr>
        <w:t>seta da opção ‘Entrada’, e clicar na opção ‘Nova pasta’</w:t>
      </w:r>
      <w:r w:rsidRPr="00EC4800">
        <w:rPr>
          <w:sz w:val="20"/>
        </w:rPr>
        <w:t xml:space="preserve">. </w:t>
      </w:r>
    </w:p>
    <w:p w:rsidR="00515278" w:rsidRDefault="00515278" w:rsidP="0027591F">
      <w:pPr>
        <w:pStyle w:val="Corpodetexto"/>
        <w:spacing w:before="56"/>
        <w:ind w:left="284" w:right="1643"/>
      </w:pPr>
      <w:r>
        <w:rPr>
          <w:noProof/>
          <w:lang w:val="pt-BR" w:eastAsia="pt-BR" w:bidi="ar-SA"/>
        </w:rPr>
        <w:drawing>
          <wp:inline distT="0" distB="0" distL="0" distR="0" wp14:anchorId="6C814865" wp14:editId="36C34E91">
            <wp:extent cx="2495550" cy="2298161"/>
            <wp:effectExtent l="19050" t="19050" r="0" b="698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96564" cy="2299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7591F">
        <w:rPr>
          <w:noProof/>
          <w:lang w:val="pt-BR" w:eastAsia="pt-BR" w:bidi="ar-SA"/>
        </w:rPr>
        <w:drawing>
          <wp:inline distT="0" distB="0" distL="0" distR="0" wp14:anchorId="46E62755" wp14:editId="067FB0F0">
            <wp:extent cx="2619375" cy="1357436"/>
            <wp:effectExtent l="19050" t="1905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23701" cy="13596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775F" w:rsidRDefault="00D862D4" w:rsidP="001F5C9E">
      <w:pPr>
        <w:pStyle w:val="Corpodetexto"/>
        <w:spacing w:before="240"/>
        <w:ind w:left="222"/>
      </w:pPr>
      <w:r>
        <w:t>Digite o nome da pasta, escolha a qual pasta estará vinculada, e clique em ‘</w:t>
      </w:r>
      <w:r w:rsidR="001F5C9E">
        <w:t>OK</w:t>
      </w:r>
      <w:r>
        <w:t>’.</w:t>
      </w:r>
    </w:p>
    <w:p w:rsidR="0075775F" w:rsidRDefault="00D862D4" w:rsidP="00C003D3">
      <w:pPr>
        <w:pStyle w:val="Ttulo2"/>
        <w:numPr>
          <w:ilvl w:val="1"/>
          <w:numId w:val="1"/>
        </w:numPr>
        <w:tabs>
          <w:tab w:val="left" w:pos="784"/>
        </w:tabs>
        <w:spacing w:before="240" w:after="240"/>
        <w:rPr>
          <w:u w:val="none"/>
        </w:rPr>
      </w:pPr>
      <w:bookmarkStart w:id="18" w:name="_Toc28011406"/>
      <w:r>
        <w:rPr>
          <w:spacing w:val="12"/>
        </w:rPr>
        <w:t>Editar</w:t>
      </w:r>
      <w:r>
        <w:rPr>
          <w:spacing w:val="29"/>
        </w:rPr>
        <w:t xml:space="preserve"> </w:t>
      </w:r>
      <w:r>
        <w:rPr>
          <w:spacing w:val="11"/>
        </w:rPr>
        <w:t>pastas</w:t>
      </w:r>
      <w:bookmarkEnd w:id="18"/>
    </w:p>
    <w:p w:rsidR="0075775F" w:rsidRDefault="00D862D4" w:rsidP="00A25542">
      <w:pPr>
        <w:pStyle w:val="Corpodetexto"/>
        <w:spacing w:before="56"/>
        <w:ind w:left="284" w:right="792"/>
      </w:pPr>
      <w:r>
        <w:t xml:space="preserve">Para alterar ou remover uma pasta, </w:t>
      </w:r>
      <w:r w:rsidR="002B2BB2">
        <w:t xml:space="preserve">clique </w:t>
      </w:r>
      <w:r w:rsidR="00A25542">
        <w:t>na seta localizada à direita do nome da pasta</w:t>
      </w:r>
      <w:r>
        <w:t>.</w:t>
      </w:r>
      <w:r w:rsidR="00A25542">
        <w:t xml:space="preserve"> Feito isso, será exibido o </w:t>
      </w:r>
      <w:proofErr w:type="gramStart"/>
      <w:r w:rsidR="00A25542">
        <w:t>menu</w:t>
      </w:r>
      <w:proofErr w:type="gramEnd"/>
      <w:r w:rsidR="00A25542">
        <w:t xml:space="preserve"> de opções abaixo:</w:t>
      </w:r>
    </w:p>
    <w:p w:rsidR="0075775F" w:rsidRDefault="0075775F">
      <w:pPr>
        <w:pStyle w:val="Corpodetexto"/>
        <w:spacing w:before="6"/>
        <w:rPr>
          <w:sz w:val="8"/>
        </w:rPr>
      </w:pPr>
    </w:p>
    <w:p w:rsidR="0075775F" w:rsidRDefault="002B2BB2" w:rsidP="0097583D">
      <w:pPr>
        <w:pStyle w:val="Corpodetexto"/>
        <w:spacing w:after="240"/>
        <w:ind w:left="248"/>
        <w:jc w:val="center"/>
        <w:rPr>
          <w:sz w:val="20"/>
        </w:rPr>
      </w:pPr>
      <w:r>
        <w:rPr>
          <w:noProof/>
          <w:lang w:val="pt-BR" w:eastAsia="pt-BR" w:bidi="ar-SA"/>
        </w:rPr>
        <w:lastRenderedPageBreak/>
        <w:drawing>
          <wp:inline distT="0" distB="0" distL="0" distR="0" wp14:anchorId="12751722" wp14:editId="31053AFC">
            <wp:extent cx="2457450" cy="164524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4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75F" w:rsidRPr="003F3063" w:rsidRDefault="00A25542" w:rsidP="00A25542">
      <w:pPr>
        <w:pStyle w:val="Corpodetexto"/>
        <w:spacing w:before="4"/>
        <w:ind w:right="1076"/>
        <w:rPr>
          <w:sz w:val="20"/>
        </w:rPr>
      </w:pPr>
      <w:r w:rsidRPr="003F3063">
        <w:rPr>
          <w:sz w:val="20"/>
          <w:u w:val="single"/>
        </w:rPr>
        <w:t>Nova pasta:</w:t>
      </w:r>
      <w:r w:rsidRPr="003F3063">
        <w:rPr>
          <w:sz w:val="20"/>
        </w:rPr>
        <w:t xml:space="preserve"> Assim como descrito no item 4.1, irá criar uma nova pasta;</w:t>
      </w:r>
    </w:p>
    <w:p w:rsidR="00A25542" w:rsidRPr="003F3063" w:rsidRDefault="00A25542" w:rsidP="0097583D">
      <w:pPr>
        <w:pStyle w:val="Corpodetexto"/>
        <w:spacing w:before="4" w:after="240"/>
        <w:ind w:right="1076"/>
        <w:rPr>
          <w:sz w:val="20"/>
        </w:rPr>
      </w:pPr>
      <w:r w:rsidRPr="003F3063">
        <w:rPr>
          <w:sz w:val="20"/>
          <w:u w:val="single"/>
        </w:rPr>
        <w:t>Mover</w:t>
      </w:r>
      <w:r w:rsidRPr="003F3063">
        <w:rPr>
          <w:sz w:val="20"/>
        </w:rPr>
        <w:t xml:space="preserve">: Abre uma janela, dando opções para mover essa pasta para uma pasta principal. A pasta selecionada será, portanto, uma subpasta. </w:t>
      </w:r>
    </w:p>
    <w:p w:rsidR="00A25542" w:rsidRDefault="00A25542" w:rsidP="00A25542">
      <w:pPr>
        <w:spacing w:after="240" w:line="237" w:lineRule="auto"/>
        <w:ind w:left="222" w:right="1904"/>
        <w:jc w:val="center"/>
      </w:pPr>
      <w:r>
        <w:rPr>
          <w:noProof/>
          <w:lang w:val="pt-BR" w:eastAsia="pt-BR" w:bidi="ar-SA"/>
        </w:rPr>
        <w:drawing>
          <wp:inline distT="0" distB="0" distL="0" distR="0" wp14:anchorId="2D515239" wp14:editId="23CC2E79">
            <wp:extent cx="1878979" cy="2258171"/>
            <wp:effectExtent l="19050" t="19050" r="6985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79244" cy="2258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5542" w:rsidRPr="003F3063" w:rsidRDefault="005740ED" w:rsidP="005740ED">
      <w:pPr>
        <w:spacing w:after="240" w:line="237" w:lineRule="auto"/>
        <w:ind w:left="222" w:right="1904"/>
        <w:rPr>
          <w:sz w:val="20"/>
        </w:rPr>
      </w:pPr>
      <w:r w:rsidRPr="003F3063">
        <w:rPr>
          <w:sz w:val="20"/>
          <w:u w:val="single"/>
        </w:rPr>
        <w:t>Apagar</w:t>
      </w:r>
      <w:r w:rsidRPr="003F3063">
        <w:rPr>
          <w:sz w:val="20"/>
        </w:rPr>
        <w:t>: Move a pasta para a lixeira, exbindo uma mensagem que confirma essa operação.</w:t>
      </w:r>
    </w:p>
    <w:p w:rsidR="005740ED" w:rsidRPr="005740ED" w:rsidRDefault="005740ED" w:rsidP="00033597">
      <w:pPr>
        <w:spacing w:after="240" w:line="237" w:lineRule="auto"/>
        <w:ind w:left="222" w:right="1904"/>
        <w:rPr>
          <w:u w:val="single"/>
        </w:rPr>
      </w:pPr>
      <w:r>
        <w:rPr>
          <w:noProof/>
          <w:lang w:val="pt-BR" w:eastAsia="pt-BR" w:bidi="ar-SA"/>
        </w:rPr>
        <w:drawing>
          <wp:inline distT="0" distB="0" distL="0" distR="0" wp14:anchorId="001693C6" wp14:editId="7D2FD22A">
            <wp:extent cx="5612130" cy="2211070"/>
            <wp:effectExtent l="19050" t="19050" r="762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11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40ED" w:rsidRPr="003F3063" w:rsidRDefault="005740ED" w:rsidP="00EC4800">
      <w:pPr>
        <w:spacing w:before="240" w:line="237" w:lineRule="auto"/>
        <w:ind w:right="934"/>
        <w:rPr>
          <w:sz w:val="20"/>
        </w:rPr>
      </w:pPr>
      <w:r w:rsidRPr="003F3063">
        <w:rPr>
          <w:sz w:val="20"/>
          <w:u w:val="single"/>
        </w:rPr>
        <w:t>Renomear a pasta:</w:t>
      </w:r>
      <w:r w:rsidRPr="003F3063">
        <w:rPr>
          <w:sz w:val="20"/>
        </w:rPr>
        <w:t xml:space="preserve"> Permite alterar o nome da pasta.</w:t>
      </w:r>
    </w:p>
    <w:p w:rsidR="005740ED" w:rsidRPr="003F3063" w:rsidRDefault="0049022F" w:rsidP="00EC4800">
      <w:pPr>
        <w:spacing w:line="237" w:lineRule="auto"/>
        <w:ind w:right="367"/>
        <w:rPr>
          <w:sz w:val="20"/>
        </w:rPr>
      </w:pPr>
      <w:r w:rsidRPr="003F3063">
        <w:rPr>
          <w:sz w:val="20"/>
          <w:u w:val="single"/>
        </w:rPr>
        <w:t>Abrir em uma nova aba</w:t>
      </w:r>
      <w:r w:rsidRPr="003F3063">
        <w:rPr>
          <w:b/>
          <w:sz w:val="20"/>
        </w:rPr>
        <w:t xml:space="preserve">: </w:t>
      </w:r>
      <w:r w:rsidRPr="003F3063">
        <w:rPr>
          <w:sz w:val="20"/>
        </w:rPr>
        <w:t xml:space="preserve">Abre a pasta e seu conteúdo em uma nova aba do </w:t>
      </w:r>
      <w:r w:rsidRPr="003F3063">
        <w:rPr>
          <w:b/>
          <w:sz w:val="20"/>
        </w:rPr>
        <w:t>Webmail (não do navegador de internet)</w:t>
      </w:r>
      <w:r w:rsidRPr="003F3063">
        <w:rPr>
          <w:sz w:val="20"/>
        </w:rPr>
        <w:t>.</w:t>
      </w:r>
    </w:p>
    <w:p w:rsidR="00645FCB" w:rsidRDefault="00645FCB" w:rsidP="00C003D3">
      <w:pPr>
        <w:pStyle w:val="Ttulo2"/>
        <w:spacing w:before="240" w:after="240"/>
      </w:pPr>
      <w:bookmarkStart w:id="19" w:name="_Toc28011407"/>
      <w:r>
        <w:t>4.3 – Lixeira</w:t>
      </w:r>
      <w:bookmarkEnd w:id="19"/>
      <w:r>
        <w:tab/>
      </w:r>
    </w:p>
    <w:p w:rsidR="00645FCB" w:rsidRDefault="00645FCB" w:rsidP="00645FCB">
      <w:pPr>
        <w:spacing w:before="240" w:after="240"/>
      </w:pPr>
      <w:r>
        <w:t>Essa pasta guarda todas as mensagens e pastas excluídas.</w:t>
      </w:r>
    </w:p>
    <w:p w:rsidR="00645FCB" w:rsidRDefault="00645FCB" w:rsidP="00033597">
      <w:pPr>
        <w:spacing w:after="240"/>
        <w:jc w:val="center"/>
      </w:pPr>
      <w:r>
        <w:rPr>
          <w:noProof/>
          <w:lang w:val="pt-BR" w:eastAsia="pt-BR" w:bidi="ar-SA"/>
        </w:rPr>
        <w:lastRenderedPageBreak/>
        <w:drawing>
          <wp:inline distT="0" distB="0" distL="0" distR="0" wp14:anchorId="2DC2D800" wp14:editId="26E54554">
            <wp:extent cx="2314575" cy="2714307"/>
            <wp:effectExtent l="19050" t="1905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7143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45FCB" w:rsidRDefault="00645FCB" w:rsidP="00645FCB">
      <w:pPr>
        <w:pStyle w:val="Ttulo2"/>
      </w:pPr>
    </w:p>
    <w:p w:rsidR="002222D5" w:rsidRDefault="002222D5" w:rsidP="002222D5">
      <w:pPr>
        <w:pStyle w:val="Corpodetexto"/>
        <w:spacing w:before="4"/>
        <w:ind w:right="1076"/>
        <w:rPr>
          <w:sz w:val="20"/>
        </w:rPr>
      </w:pPr>
      <w:r w:rsidRPr="002222D5">
        <w:rPr>
          <w:sz w:val="20"/>
          <w:u w:val="single"/>
        </w:rPr>
        <w:t>Nova pasta:</w:t>
      </w:r>
      <w:r w:rsidRPr="002222D5">
        <w:rPr>
          <w:sz w:val="20"/>
        </w:rPr>
        <w:t xml:space="preserve"> Assim como descrito no</w:t>
      </w:r>
      <w:r>
        <w:rPr>
          <w:sz w:val="20"/>
        </w:rPr>
        <w:t>s</w:t>
      </w:r>
      <w:r w:rsidRPr="002222D5">
        <w:rPr>
          <w:sz w:val="20"/>
        </w:rPr>
        <w:t xml:space="preserve"> ite</w:t>
      </w:r>
      <w:r>
        <w:rPr>
          <w:sz w:val="20"/>
        </w:rPr>
        <w:t>ns</w:t>
      </w:r>
      <w:r w:rsidRPr="002222D5">
        <w:rPr>
          <w:sz w:val="20"/>
        </w:rPr>
        <w:t xml:space="preserve"> 4.1</w:t>
      </w:r>
      <w:r>
        <w:rPr>
          <w:sz w:val="20"/>
        </w:rPr>
        <w:t xml:space="preserve"> e 4.2</w:t>
      </w:r>
      <w:r w:rsidRPr="002222D5">
        <w:rPr>
          <w:sz w:val="20"/>
        </w:rPr>
        <w:t>, irá criar uma nova pasta;</w:t>
      </w:r>
    </w:p>
    <w:p w:rsidR="002222D5" w:rsidRDefault="002222D5" w:rsidP="002222D5">
      <w:pPr>
        <w:pStyle w:val="Corpodetexto"/>
        <w:spacing w:before="4"/>
        <w:ind w:right="1076"/>
        <w:rPr>
          <w:sz w:val="20"/>
        </w:rPr>
      </w:pPr>
      <w:r w:rsidRPr="002222D5">
        <w:rPr>
          <w:sz w:val="20"/>
          <w:u w:val="single"/>
        </w:rPr>
        <w:t>Esvaziar a lixeira</w:t>
      </w:r>
      <w:r>
        <w:rPr>
          <w:sz w:val="20"/>
        </w:rPr>
        <w:t>: remove todos os itens que estão dentro da pasta. Antes de confirmar a exclusão, será exibida a caixa de diálogo abaixo:</w:t>
      </w:r>
    </w:p>
    <w:p w:rsidR="002222D5" w:rsidRDefault="002222D5" w:rsidP="002222D5">
      <w:pPr>
        <w:pStyle w:val="Corpodetexto"/>
        <w:spacing w:before="4"/>
        <w:ind w:right="1076"/>
        <w:rPr>
          <w:sz w:val="20"/>
        </w:rPr>
      </w:pPr>
    </w:p>
    <w:p w:rsidR="002222D5" w:rsidRDefault="002222D5" w:rsidP="00033597">
      <w:pPr>
        <w:pStyle w:val="Corpodetexto"/>
        <w:spacing w:before="4" w:after="240"/>
        <w:ind w:right="1076"/>
        <w:jc w:val="center"/>
        <w:rPr>
          <w:sz w:val="20"/>
        </w:rPr>
      </w:pPr>
      <w:r>
        <w:rPr>
          <w:noProof/>
          <w:lang w:val="pt-BR" w:eastAsia="pt-BR" w:bidi="ar-SA"/>
        </w:rPr>
        <w:drawing>
          <wp:inline distT="0" distB="0" distL="0" distR="0" wp14:anchorId="6BE310C0" wp14:editId="010678A9">
            <wp:extent cx="2867025" cy="1068242"/>
            <wp:effectExtent l="19050" t="1905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0682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3063" w:rsidRPr="003F3063" w:rsidRDefault="003F3063" w:rsidP="003F3063">
      <w:pPr>
        <w:spacing w:before="240" w:line="237" w:lineRule="auto"/>
        <w:ind w:left="222" w:right="1904"/>
        <w:jc w:val="center"/>
        <w:rPr>
          <w:sz w:val="20"/>
        </w:rPr>
      </w:pPr>
      <w:r w:rsidRPr="003F3063">
        <w:rPr>
          <w:sz w:val="20"/>
        </w:rPr>
        <w:t>(</w:t>
      </w:r>
      <w:r w:rsidRPr="003F3063">
        <w:rPr>
          <w:b/>
          <w:sz w:val="20"/>
          <w:u w:val="single"/>
        </w:rPr>
        <w:t>CUIDADO: se confirmada, essa operação</w:t>
      </w:r>
      <w:r w:rsidRPr="003F3063">
        <w:rPr>
          <w:b/>
          <w:sz w:val="20"/>
        </w:rPr>
        <w:t xml:space="preserve"> </w:t>
      </w:r>
      <w:r w:rsidRPr="003F3063">
        <w:rPr>
          <w:b/>
          <w:sz w:val="20"/>
          <w:u w:val="single"/>
        </w:rPr>
        <w:t>não poderá ser desfeita futuramente</w:t>
      </w:r>
      <w:proofErr w:type="gramStart"/>
      <w:r w:rsidRPr="003F3063">
        <w:rPr>
          <w:b/>
          <w:sz w:val="20"/>
          <w:u w:val="single"/>
        </w:rPr>
        <w:t>)</w:t>
      </w:r>
      <w:proofErr w:type="gramEnd"/>
    </w:p>
    <w:p w:rsidR="003F3063" w:rsidRPr="002222D5" w:rsidRDefault="003F3063" w:rsidP="00C003D3">
      <w:pPr>
        <w:pStyle w:val="Corpodetexto"/>
        <w:spacing w:before="4"/>
        <w:ind w:right="1076"/>
        <w:jc w:val="center"/>
        <w:rPr>
          <w:sz w:val="20"/>
        </w:rPr>
      </w:pPr>
    </w:p>
    <w:p w:rsidR="002222D5" w:rsidRDefault="002222D5" w:rsidP="00163432">
      <w:pPr>
        <w:pStyle w:val="Corpodetexto"/>
        <w:spacing w:after="240"/>
        <w:rPr>
          <w:sz w:val="20"/>
        </w:rPr>
      </w:pPr>
      <w:r w:rsidRPr="005B3C05">
        <w:rPr>
          <w:sz w:val="20"/>
          <w:u w:val="single"/>
        </w:rPr>
        <w:t>Recuperar itens excluídos</w:t>
      </w:r>
      <w:r w:rsidRPr="005B3C05">
        <w:rPr>
          <w:sz w:val="20"/>
        </w:rPr>
        <w:t>:</w:t>
      </w:r>
      <w:r w:rsidRPr="005B3C05">
        <w:rPr>
          <w:b/>
          <w:sz w:val="20"/>
        </w:rPr>
        <w:t xml:space="preserve"> </w:t>
      </w:r>
      <w:r w:rsidRPr="005B3C05">
        <w:rPr>
          <w:sz w:val="20"/>
        </w:rPr>
        <w:t>Essa função permite recuperar mensagens que se encontram na lixeira.</w:t>
      </w:r>
    </w:p>
    <w:p w:rsidR="00163432" w:rsidRPr="00163432" w:rsidRDefault="00163432" w:rsidP="00163432">
      <w:pPr>
        <w:pStyle w:val="Ttulo1"/>
        <w:spacing w:after="240"/>
        <w:rPr>
          <w:sz w:val="28"/>
        </w:rPr>
      </w:pPr>
      <w:bookmarkStart w:id="20" w:name="_Toc28011408"/>
      <w:r w:rsidRPr="00163432">
        <w:rPr>
          <w:sz w:val="28"/>
        </w:rPr>
        <w:t>5. Contatos</w:t>
      </w:r>
      <w:bookmarkEnd w:id="20"/>
    </w:p>
    <w:p w:rsidR="00163432" w:rsidRPr="005B3C05" w:rsidRDefault="00163432" w:rsidP="00163432">
      <w:pPr>
        <w:pStyle w:val="Ttulo2"/>
      </w:pPr>
      <w:bookmarkStart w:id="21" w:name="_Toc28011409"/>
      <w:r>
        <w:t>5.1. Como criar um contato</w:t>
      </w:r>
      <w:bookmarkEnd w:id="21"/>
    </w:p>
    <w:p w:rsidR="00F84C5D" w:rsidRPr="00163432" w:rsidRDefault="00163432" w:rsidP="00FB05EC">
      <w:pPr>
        <w:pStyle w:val="Corpodetexto"/>
        <w:rPr>
          <w:lang w:val="pt-BR"/>
        </w:rPr>
      </w:pPr>
      <w:r>
        <w:t xml:space="preserve">Clique na aba ‘Contatos’ e depois no botão </w:t>
      </w:r>
      <w:r>
        <w:rPr>
          <w:noProof/>
          <w:lang w:val="pt-BR" w:eastAsia="pt-BR" w:bidi="ar-SA"/>
        </w:rPr>
        <w:drawing>
          <wp:inline distT="0" distB="0" distL="0" distR="0" wp14:anchorId="7538EF55" wp14:editId="24428F69">
            <wp:extent cx="1762125" cy="228600"/>
            <wp:effectExtent l="0" t="0" r="952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lang w:val="pt-BR"/>
        </w:rPr>
        <w:t xml:space="preserve"> .</w:t>
      </w:r>
      <w:proofErr w:type="gramEnd"/>
    </w:p>
    <w:p w:rsidR="00163432" w:rsidRDefault="00163432" w:rsidP="002222D5">
      <w:pPr>
        <w:pStyle w:val="Ttulo2"/>
        <w:spacing w:before="240"/>
        <w:ind w:left="0" w:firstLine="0"/>
        <w:rPr>
          <w:sz w:val="20"/>
          <w:u w:val="none"/>
        </w:rPr>
      </w:pPr>
    </w:p>
    <w:p w:rsidR="00163432" w:rsidRDefault="00163432" w:rsidP="00033597">
      <w:pPr>
        <w:pStyle w:val="Corpodetexto"/>
        <w:spacing w:after="240"/>
        <w:rPr>
          <w:sz w:val="20"/>
        </w:rPr>
      </w:pPr>
      <w:r>
        <w:rPr>
          <w:noProof/>
          <w:lang w:val="pt-BR" w:eastAsia="pt-BR" w:bidi="ar-SA"/>
        </w:rPr>
        <w:drawing>
          <wp:inline distT="0" distB="0" distL="0" distR="0" wp14:anchorId="37D94D67" wp14:editId="267B3D04">
            <wp:extent cx="3667125" cy="2617321"/>
            <wp:effectExtent l="19050" t="1905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6173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4C5D" w:rsidRDefault="00F84C5D" w:rsidP="00163432">
      <w:pPr>
        <w:pStyle w:val="Corpodetexto"/>
      </w:pPr>
    </w:p>
    <w:p w:rsidR="00F84C5D" w:rsidRDefault="00163432" w:rsidP="00163432">
      <w:pPr>
        <w:pStyle w:val="Corpodetexto"/>
      </w:pPr>
      <w:r>
        <w:t>Basta preencher o formulário abaixo, e clicar em ‘Salvar’.</w:t>
      </w:r>
    </w:p>
    <w:p w:rsidR="00033597" w:rsidRDefault="00163432" w:rsidP="00033597">
      <w:pPr>
        <w:pStyle w:val="Corpodetexto"/>
        <w:spacing w:after="240"/>
      </w:pPr>
      <w:r>
        <w:rPr>
          <w:noProof/>
          <w:lang w:val="pt-BR" w:eastAsia="pt-BR" w:bidi="ar-SA"/>
        </w:rPr>
        <w:drawing>
          <wp:inline distT="0" distB="0" distL="0" distR="0" wp14:anchorId="6742CC46" wp14:editId="08A388DA">
            <wp:extent cx="5612130" cy="3516630"/>
            <wp:effectExtent l="19050" t="19050" r="7620" b="762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16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3432" w:rsidRDefault="00033597" w:rsidP="00033597">
      <w:pPr>
        <w:pStyle w:val="Ttulo1"/>
        <w:spacing w:after="240"/>
        <w:rPr>
          <w:sz w:val="28"/>
        </w:rPr>
      </w:pPr>
      <w:r>
        <w:tab/>
      </w:r>
      <w:bookmarkStart w:id="22" w:name="_Toc28011410"/>
      <w:r>
        <w:rPr>
          <w:sz w:val="28"/>
        </w:rPr>
        <w:t>6. Assinaturas</w:t>
      </w:r>
      <w:bookmarkEnd w:id="22"/>
    </w:p>
    <w:p w:rsidR="00033597" w:rsidRDefault="009C2D49" w:rsidP="00033597">
      <w:pPr>
        <w:pStyle w:val="Corpodetexto"/>
      </w:pPr>
      <w:r>
        <w:t>Clique na aba ‘Preferências’, depois ‘Assinaturas’.</w:t>
      </w:r>
    </w:p>
    <w:p w:rsidR="00033597" w:rsidRDefault="00033597" w:rsidP="00033597">
      <w:pPr>
        <w:pStyle w:val="Ttulo1"/>
        <w:spacing w:after="240"/>
        <w:rPr>
          <w:sz w:val="28"/>
        </w:rPr>
      </w:pPr>
    </w:p>
    <w:p w:rsidR="009C2D49" w:rsidRDefault="00033597" w:rsidP="00972647">
      <w:pPr>
        <w:rPr>
          <w:sz w:val="28"/>
        </w:rPr>
      </w:pPr>
      <w:r>
        <w:rPr>
          <w:noProof/>
          <w:lang w:val="pt-BR" w:eastAsia="pt-BR" w:bidi="ar-SA"/>
        </w:rPr>
        <w:drawing>
          <wp:inline distT="0" distB="0" distL="0" distR="0" wp14:anchorId="57B541BF" wp14:editId="5FA81925">
            <wp:extent cx="2333625" cy="2743668"/>
            <wp:effectExtent l="19050" t="1905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7436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3597" w:rsidRPr="009C2D49" w:rsidRDefault="009C2D49" w:rsidP="003E50CC">
      <w:pPr>
        <w:tabs>
          <w:tab w:val="left" w:pos="2310"/>
        </w:tabs>
        <w:spacing w:after="240"/>
        <w:ind w:left="-1134" w:firstLine="425"/>
      </w:pPr>
      <w:r>
        <w:tab/>
      </w:r>
      <w:r>
        <w:rPr>
          <w:noProof/>
          <w:lang w:val="pt-BR" w:eastAsia="pt-BR" w:bidi="ar-SA"/>
        </w:rPr>
        <w:lastRenderedPageBreak/>
        <w:drawing>
          <wp:inline distT="0" distB="0" distL="0" distR="0" wp14:anchorId="7A416640" wp14:editId="39FC9857">
            <wp:extent cx="7188875" cy="2562225"/>
            <wp:effectExtent l="19050" t="1905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204331" cy="25677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033597" w:rsidRPr="009C2D49" w:rsidSect="009F0F60">
      <w:pgSz w:w="11910" w:h="16840"/>
      <w:pgMar w:top="1360" w:right="853" w:bottom="567" w:left="1480" w:header="74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F8C" w:rsidRDefault="001B3F8C">
      <w:r>
        <w:separator/>
      </w:r>
    </w:p>
  </w:endnote>
  <w:endnote w:type="continuationSeparator" w:id="0">
    <w:p w:rsidR="001B3F8C" w:rsidRDefault="001B3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F8C" w:rsidRDefault="001B3F8C">
      <w:r>
        <w:separator/>
      </w:r>
    </w:p>
  </w:footnote>
  <w:footnote w:type="continuationSeparator" w:id="0">
    <w:p w:rsidR="001B3F8C" w:rsidRDefault="001B3F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75F" w:rsidRDefault="001B3F8C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4.1pt;margin-top:36.4pt;width:168.8pt;height:12pt;z-index:-251658752;mso-position-horizontal-relative:page;mso-position-vertical-relative:page" filled="f" stroked="f">
          <v:textbox inset="0,0,0,0">
            <w:txbxContent>
              <w:p w:rsidR="0075775F" w:rsidRDefault="00D862D4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Webmail </w:t>
                </w:r>
                <w:proofErr w:type="gramStart"/>
                <w:r>
                  <w:rPr>
                    <w:sz w:val="20"/>
                  </w:rPr>
                  <w:t>RCAMail</w:t>
                </w:r>
                <w:proofErr w:type="gramEnd"/>
                <w:r>
                  <w:rPr>
                    <w:sz w:val="20"/>
                  </w:rPr>
                  <w:t xml:space="preserve"> – Manual de utilização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B24D0"/>
    <w:multiLevelType w:val="multilevel"/>
    <w:tmpl w:val="63A4EF2A"/>
    <w:lvl w:ilvl="0">
      <w:start w:val="4"/>
      <w:numFmt w:val="decimal"/>
      <w:lvlText w:val="%1"/>
      <w:lvlJc w:val="left"/>
      <w:pPr>
        <w:ind w:left="385" w:hanging="164"/>
      </w:pPr>
      <w:rPr>
        <w:rFonts w:ascii="Calibri" w:eastAsia="Calibri" w:hAnsi="Calibri" w:cs="Calibri" w:hint="default"/>
        <w:w w:val="100"/>
        <w:sz w:val="22"/>
        <w:szCs w:val="22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878" w:hanging="436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pt-PT" w:bidi="pt-PT"/>
      </w:rPr>
    </w:lvl>
    <w:lvl w:ilvl="2">
      <w:numFmt w:val="bullet"/>
      <w:lvlText w:val="•"/>
      <w:lvlJc w:val="left"/>
      <w:pPr>
        <w:ind w:left="2260" w:hanging="436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263" w:hanging="43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266" w:hanging="43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269" w:hanging="43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273" w:hanging="43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76" w:hanging="43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79" w:hanging="436"/>
      </w:pPr>
      <w:rPr>
        <w:rFonts w:hint="default"/>
        <w:lang w:val="pt-PT" w:eastAsia="pt-PT" w:bidi="pt-PT"/>
      </w:rPr>
    </w:lvl>
  </w:abstractNum>
  <w:abstractNum w:abstractNumId="1">
    <w:nsid w:val="2E4379D7"/>
    <w:multiLevelType w:val="multilevel"/>
    <w:tmpl w:val="E592A236"/>
    <w:lvl w:ilvl="0">
      <w:start w:val="1"/>
      <w:numFmt w:val="decimal"/>
      <w:lvlText w:val="%1"/>
      <w:lvlJc w:val="left"/>
      <w:pPr>
        <w:ind w:left="385" w:hanging="164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828" w:hanging="386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pt-PT" w:bidi="pt-PT"/>
      </w:rPr>
    </w:lvl>
    <w:lvl w:ilvl="2">
      <w:numFmt w:val="bullet"/>
      <w:lvlText w:val="•"/>
      <w:lvlJc w:val="left"/>
      <w:pPr>
        <w:ind w:left="1871" w:hanging="386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923" w:hanging="38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975" w:hanging="38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27" w:hanging="38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79" w:hanging="38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130" w:hanging="38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182" w:hanging="386"/>
      </w:pPr>
      <w:rPr>
        <w:rFonts w:hint="default"/>
        <w:lang w:val="pt-PT" w:eastAsia="pt-PT" w:bidi="pt-PT"/>
      </w:rPr>
    </w:lvl>
  </w:abstractNum>
  <w:abstractNum w:abstractNumId="2">
    <w:nsid w:val="3553729B"/>
    <w:multiLevelType w:val="multilevel"/>
    <w:tmpl w:val="5890FD0C"/>
    <w:lvl w:ilvl="0">
      <w:start w:val="2"/>
      <w:numFmt w:val="decimal"/>
      <w:lvlText w:val="%1-"/>
      <w:lvlJc w:val="left"/>
      <w:pPr>
        <w:ind w:left="452" w:hanging="231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828" w:hanging="386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pt-PT" w:bidi="pt-PT"/>
      </w:rPr>
    </w:lvl>
    <w:lvl w:ilvl="2">
      <w:numFmt w:val="bullet"/>
      <w:lvlText w:val="•"/>
      <w:lvlJc w:val="left"/>
      <w:pPr>
        <w:ind w:left="1871" w:hanging="386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923" w:hanging="38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975" w:hanging="38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27" w:hanging="38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79" w:hanging="38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130" w:hanging="38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182" w:hanging="386"/>
      </w:pPr>
      <w:rPr>
        <w:rFonts w:hint="default"/>
        <w:lang w:val="pt-PT" w:eastAsia="pt-PT" w:bidi="pt-PT"/>
      </w:rPr>
    </w:lvl>
  </w:abstractNum>
  <w:abstractNum w:abstractNumId="3">
    <w:nsid w:val="433B7094"/>
    <w:multiLevelType w:val="multilevel"/>
    <w:tmpl w:val="4178F1D6"/>
    <w:lvl w:ilvl="0">
      <w:start w:val="1"/>
      <w:numFmt w:val="decimal"/>
      <w:lvlText w:val="%1"/>
      <w:lvlJc w:val="left"/>
      <w:pPr>
        <w:ind w:left="714" w:hanging="492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714" w:hanging="492"/>
      </w:pPr>
      <w:rPr>
        <w:rFonts w:ascii="Calibri" w:eastAsia="Calibri" w:hAnsi="Calibri" w:cs="Calibri" w:hint="default"/>
        <w:spacing w:val="-26"/>
        <w:w w:val="100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633" w:hanging="492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589" w:hanging="492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546" w:hanging="492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503" w:hanging="492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459" w:hanging="492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416" w:hanging="492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373" w:hanging="492"/>
      </w:pPr>
      <w:rPr>
        <w:rFonts w:hint="default"/>
        <w:lang w:val="pt-PT" w:eastAsia="pt-PT" w:bidi="pt-PT"/>
      </w:rPr>
    </w:lvl>
  </w:abstractNum>
  <w:abstractNum w:abstractNumId="4">
    <w:nsid w:val="47391516"/>
    <w:multiLevelType w:val="hybridMultilevel"/>
    <w:tmpl w:val="CD5E40C8"/>
    <w:lvl w:ilvl="0" w:tplc="F69A12C0">
      <w:start w:val="3"/>
      <w:numFmt w:val="decimal"/>
      <w:lvlText w:val="%1-"/>
      <w:lvlJc w:val="left"/>
      <w:pPr>
        <w:ind w:left="362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343" w:hanging="360"/>
      </w:pPr>
    </w:lvl>
    <w:lvl w:ilvl="2" w:tplc="0416001B" w:tentative="1">
      <w:start w:val="1"/>
      <w:numFmt w:val="lowerRoman"/>
      <w:lvlText w:val="%3."/>
      <w:lvlJc w:val="right"/>
      <w:pPr>
        <w:ind w:left="5063" w:hanging="180"/>
      </w:pPr>
    </w:lvl>
    <w:lvl w:ilvl="3" w:tplc="0416000F" w:tentative="1">
      <w:start w:val="1"/>
      <w:numFmt w:val="decimal"/>
      <w:lvlText w:val="%4."/>
      <w:lvlJc w:val="left"/>
      <w:pPr>
        <w:ind w:left="5783" w:hanging="360"/>
      </w:pPr>
    </w:lvl>
    <w:lvl w:ilvl="4" w:tplc="04160019" w:tentative="1">
      <w:start w:val="1"/>
      <w:numFmt w:val="lowerLetter"/>
      <w:lvlText w:val="%5."/>
      <w:lvlJc w:val="left"/>
      <w:pPr>
        <w:ind w:left="6503" w:hanging="360"/>
      </w:pPr>
    </w:lvl>
    <w:lvl w:ilvl="5" w:tplc="0416001B" w:tentative="1">
      <w:start w:val="1"/>
      <w:numFmt w:val="lowerRoman"/>
      <w:lvlText w:val="%6."/>
      <w:lvlJc w:val="right"/>
      <w:pPr>
        <w:ind w:left="7223" w:hanging="180"/>
      </w:pPr>
    </w:lvl>
    <w:lvl w:ilvl="6" w:tplc="0416000F" w:tentative="1">
      <w:start w:val="1"/>
      <w:numFmt w:val="decimal"/>
      <w:lvlText w:val="%7."/>
      <w:lvlJc w:val="left"/>
      <w:pPr>
        <w:ind w:left="7943" w:hanging="360"/>
      </w:pPr>
    </w:lvl>
    <w:lvl w:ilvl="7" w:tplc="04160019" w:tentative="1">
      <w:start w:val="1"/>
      <w:numFmt w:val="lowerLetter"/>
      <w:lvlText w:val="%8."/>
      <w:lvlJc w:val="left"/>
      <w:pPr>
        <w:ind w:left="8663" w:hanging="360"/>
      </w:pPr>
    </w:lvl>
    <w:lvl w:ilvl="8" w:tplc="0416001B" w:tentative="1">
      <w:start w:val="1"/>
      <w:numFmt w:val="lowerRoman"/>
      <w:lvlText w:val="%9."/>
      <w:lvlJc w:val="right"/>
      <w:pPr>
        <w:ind w:left="9383" w:hanging="180"/>
      </w:pPr>
    </w:lvl>
  </w:abstractNum>
  <w:abstractNum w:abstractNumId="5">
    <w:nsid w:val="580E6926"/>
    <w:multiLevelType w:val="multilevel"/>
    <w:tmpl w:val="620262AA"/>
    <w:lvl w:ilvl="0">
      <w:start w:val="3"/>
      <w:numFmt w:val="decimal"/>
      <w:lvlText w:val="%1"/>
      <w:lvlJc w:val="left"/>
      <w:pPr>
        <w:ind w:left="714" w:hanging="492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714" w:hanging="492"/>
      </w:pPr>
      <w:rPr>
        <w:rFonts w:ascii="Calibri" w:eastAsia="Calibri" w:hAnsi="Calibri" w:cs="Calibri" w:hint="default"/>
        <w:spacing w:val="-26"/>
        <w:w w:val="100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633" w:hanging="492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589" w:hanging="492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546" w:hanging="492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503" w:hanging="492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459" w:hanging="492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416" w:hanging="492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373" w:hanging="492"/>
      </w:pPr>
      <w:rPr>
        <w:rFonts w:hint="default"/>
        <w:lang w:val="pt-PT" w:eastAsia="pt-PT" w:bidi="pt-PT"/>
      </w:rPr>
    </w:lvl>
  </w:abstractNum>
  <w:abstractNum w:abstractNumId="6">
    <w:nsid w:val="5F86645E"/>
    <w:multiLevelType w:val="hybridMultilevel"/>
    <w:tmpl w:val="53844B12"/>
    <w:lvl w:ilvl="0" w:tplc="0416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7">
    <w:nsid w:val="739C73C4"/>
    <w:multiLevelType w:val="hybridMultilevel"/>
    <w:tmpl w:val="67AE0072"/>
    <w:lvl w:ilvl="0" w:tplc="6F28B68E">
      <w:start w:val="1"/>
      <w:numFmt w:val="decimal"/>
      <w:lvlText w:val="%1-"/>
      <w:lvlJc w:val="left"/>
      <w:pPr>
        <w:ind w:left="627" w:hanging="360"/>
      </w:pPr>
      <w:rPr>
        <w:rFonts w:hint="default"/>
        <w:w w:val="100"/>
        <w:lang w:val="pt-PT" w:eastAsia="pt-PT" w:bidi="pt-PT"/>
      </w:rPr>
    </w:lvl>
    <w:lvl w:ilvl="1" w:tplc="00B204D2">
      <w:numFmt w:val="bullet"/>
      <w:lvlText w:val="•"/>
      <w:lvlJc w:val="left"/>
      <w:pPr>
        <w:ind w:left="1586" w:hanging="360"/>
      </w:pPr>
      <w:rPr>
        <w:rFonts w:hint="default"/>
        <w:lang w:val="pt-PT" w:eastAsia="pt-PT" w:bidi="pt-PT"/>
      </w:rPr>
    </w:lvl>
    <w:lvl w:ilvl="2" w:tplc="6B864E88">
      <w:numFmt w:val="bullet"/>
      <w:lvlText w:val="•"/>
      <w:lvlJc w:val="left"/>
      <w:pPr>
        <w:ind w:left="2553" w:hanging="360"/>
      </w:pPr>
      <w:rPr>
        <w:rFonts w:hint="default"/>
        <w:lang w:val="pt-PT" w:eastAsia="pt-PT" w:bidi="pt-PT"/>
      </w:rPr>
    </w:lvl>
    <w:lvl w:ilvl="3" w:tplc="3E1079B4">
      <w:numFmt w:val="bullet"/>
      <w:lvlText w:val="•"/>
      <w:lvlJc w:val="left"/>
      <w:pPr>
        <w:ind w:left="3519" w:hanging="360"/>
      </w:pPr>
      <w:rPr>
        <w:rFonts w:hint="default"/>
        <w:lang w:val="pt-PT" w:eastAsia="pt-PT" w:bidi="pt-PT"/>
      </w:rPr>
    </w:lvl>
    <w:lvl w:ilvl="4" w:tplc="5FF6F78E">
      <w:numFmt w:val="bullet"/>
      <w:lvlText w:val="•"/>
      <w:lvlJc w:val="left"/>
      <w:pPr>
        <w:ind w:left="4486" w:hanging="360"/>
      </w:pPr>
      <w:rPr>
        <w:rFonts w:hint="default"/>
        <w:lang w:val="pt-PT" w:eastAsia="pt-PT" w:bidi="pt-PT"/>
      </w:rPr>
    </w:lvl>
    <w:lvl w:ilvl="5" w:tplc="C10A3A6E">
      <w:numFmt w:val="bullet"/>
      <w:lvlText w:val="•"/>
      <w:lvlJc w:val="left"/>
      <w:pPr>
        <w:ind w:left="5453" w:hanging="360"/>
      </w:pPr>
      <w:rPr>
        <w:rFonts w:hint="default"/>
        <w:lang w:val="pt-PT" w:eastAsia="pt-PT" w:bidi="pt-PT"/>
      </w:rPr>
    </w:lvl>
    <w:lvl w:ilvl="6" w:tplc="05F4BDB2">
      <w:numFmt w:val="bullet"/>
      <w:lvlText w:val="•"/>
      <w:lvlJc w:val="left"/>
      <w:pPr>
        <w:ind w:left="6419" w:hanging="360"/>
      </w:pPr>
      <w:rPr>
        <w:rFonts w:hint="default"/>
        <w:lang w:val="pt-PT" w:eastAsia="pt-PT" w:bidi="pt-PT"/>
      </w:rPr>
    </w:lvl>
    <w:lvl w:ilvl="7" w:tplc="CC2A12A6">
      <w:numFmt w:val="bullet"/>
      <w:lvlText w:val="•"/>
      <w:lvlJc w:val="left"/>
      <w:pPr>
        <w:ind w:left="7386" w:hanging="360"/>
      </w:pPr>
      <w:rPr>
        <w:rFonts w:hint="default"/>
        <w:lang w:val="pt-PT" w:eastAsia="pt-PT" w:bidi="pt-PT"/>
      </w:rPr>
    </w:lvl>
    <w:lvl w:ilvl="8" w:tplc="CB5AB726">
      <w:numFmt w:val="bullet"/>
      <w:lvlText w:val="•"/>
      <w:lvlJc w:val="left"/>
      <w:pPr>
        <w:ind w:left="8353" w:hanging="360"/>
      </w:pPr>
      <w:rPr>
        <w:rFonts w:hint="default"/>
        <w:lang w:val="pt-PT" w:eastAsia="pt-PT" w:bidi="pt-PT"/>
      </w:rPr>
    </w:lvl>
  </w:abstractNum>
  <w:abstractNum w:abstractNumId="8">
    <w:nsid w:val="76822C08"/>
    <w:multiLevelType w:val="hybridMultilevel"/>
    <w:tmpl w:val="D5523808"/>
    <w:lvl w:ilvl="0" w:tplc="F08CCDA2">
      <w:numFmt w:val="bullet"/>
      <w:lvlText w:val="-"/>
      <w:lvlJc w:val="left"/>
      <w:pPr>
        <w:ind w:left="339" w:hanging="118"/>
      </w:pPr>
      <w:rPr>
        <w:rFonts w:ascii="Calibri" w:eastAsia="Calibri" w:hAnsi="Calibri" w:cs="Calibri" w:hint="default"/>
        <w:w w:val="100"/>
        <w:sz w:val="22"/>
        <w:szCs w:val="22"/>
        <w:lang w:val="pt-PT" w:eastAsia="pt-PT" w:bidi="pt-PT"/>
      </w:rPr>
    </w:lvl>
    <w:lvl w:ilvl="1" w:tplc="54D292F6">
      <w:numFmt w:val="bullet"/>
      <w:lvlText w:val="•"/>
      <w:lvlJc w:val="left"/>
      <w:pPr>
        <w:ind w:left="1334" w:hanging="118"/>
      </w:pPr>
      <w:rPr>
        <w:rFonts w:hint="default"/>
        <w:lang w:val="pt-PT" w:eastAsia="pt-PT" w:bidi="pt-PT"/>
      </w:rPr>
    </w:lvl>
    <w:lvl w:ilvl="2" w:tplc="77F09C0A">
      <w:numFmt w:val="bullet"/>
      <w:lvlText w:val="•"/>
      <w:lvlJc w:val="left"/>
      <w:pPr>
        <w:ind w:left="2329" w:hanging="118"/>
      </w:pPr>
      <w:rPr>
        <w:rFonts w:hint="default"/>
        <w:lang w:val="pt-PT" w:eastAsia="pt-PT" w:bidi="pt-PT"/>
      </w:rPr>
    </w:lvl>
    <w:lvl w:ilvl="3" w:tplc="955A3A1C">
      <w:numFmt w:val="bullet"/>
      <w:lvlText w:val="•"/>
      <w:lvlJc w:val="left"/>
      <w:pPr>
        <w:ind w:left="3323" w:hanging="118"/>
      </w:pPr>
      <w:rPr>
        <w:rFonts w:hint="default"/>
        <w:lang w:val="pt-PT" w:eastAsia="pt-PT" w:bidi="pt-PT"/>
      </w:rPr>
    </w:lvl>
    <w:lvl w:ilvl="4" w:tplc="ACEA336A">
      <w:numFmt w:val="bullet"/>
      <w:lvlText w:val="•"/>
      <w:lvlJc w:val="left"/>
      <w:pPr>
        <w:ind w:left="4318" w:hanging="118"/>
      </w:pPr>
      <w:rPr>
        <w:rFonts w:hint="default"/>
        <w:lang w:val="pt-PT" w:eastAsia="pt-PT" w:bidi="pt-PT"/>
      </w:rPr>
    </w:lvl>
    <w:lvl w:ilvl="5" w:tplc="E752C654">
      <w:numFmt w:val="bullet"/>
      <w:lvlText w:val="•"/>
      <w:lvlJc w:val="left"/>
      <w:pPr>
        <w:ind w:left="5313" w:hanging="118"/>
      </w:pPr>
      <w:rPr>
        <w:rFonts w:hint="default"/>
        <w:lang w:val="pt-PT" w:eastAsia="pt-PT" w:bidi="pt-PT"/>
      </w:rPr>
    </w:lvl>
    <w:lvl w:ilvl="6" w:tplc="12720C40">
      <w:numFmt w:val="bullet"/>
      <w:lvlText w:val="•"/>
      <w:lvlJc w:val="left"/>
      <w:pPr>
        <w:ind w:left="6307" w:hanging="118"/>
      </w:pPr>
      <w:rPr>
        <w:rFonts w:hint="default"/>
        <w:lang w:val="pt-PT" w:eastAsia="pt-PT" w:bidi="pt-PT"/>
      </w:rPr>
    </w:lvl>
    <w:lvl w:ilvl="7" w:tplc="624A179C">
      <w:numFmt w:val="bullet"/>
      <w:lvlText w:val="•"/>
      <w:lvlJc w:val="left"/>
      <w:pPr>
        <w:ind w:left="7302" w:hanging="118"/>
      </w:pPr>
      <w:rPr>
        <w:rFonts w:hint="default"/>
        <w:lang w:val="pt-PT" w:eastAsia="pt-PT" w:bidi="pt-PT"/>
      </w:rPr>
    </w:lvl>
    <w:lvl w:ilvl="8" w:tplc="0248BBEA">
      <w:numFmt w:val="bullet"/>
      <w:lvlText w:val="•"/>
      <w:lvlJc w:val="left"/>
      <w:pPr>
        <w:ind w:left="8297" w:hanging="118"/>
      </w:pPr>
      <w:rPr>
        <w:rFonts w:hint="default"/>
        <w:lang w:val="pt-PT" w:eastAsia="pt-PT" w:bidi="pt-PT"/>
      </w:rPr>
    </w:lvl>
  </w:abstractNum>
  <w:abstractNum w:abstractNumId="9">
    <w:nsid w:val="77B40348"/>
    <w:multiLevelType w:val="multilevel"/>
    <w:tmpl w:val="7C4CD05E"/>
    <w:lvl w:ilvl="0">
      <w:start w:val="2"/>
      <w:numFmt w:val="decimal"/>
      <w:lvlText w:val="%1"/>
      <w:lvlJc w:val="left"/>
      <w:pPr>
        <w:ind w:left="714" w:hanging="492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714" w:hanging="492"/>
      </w:pPr>
      <w:rPr>
        <w:rFonts w:ascii="Calibri" w:eastAsia="Calibri" w:hAnsi="Calibri" w:cs="Calibri" w:hint="default"/>
        <w:spacing w:val="-26"/>
        <w:w w:val="100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633" w:hanging="492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589" w:hanging="492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546" w:hanging="492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503" w:hanging="492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459" w:hanging="492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416" w:hanging="492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373" w:hanging="492"/>
      </w:pPr>
      <w:rPr>
        <w:rFonts w:hint="default"/>
        <w:lang w:val="pt-PT" w:eastAsia="pt-PT" w:bidi="pt-PT"/>
      </w:rPr>
    </w:lvl>
  </w:abstractNum>
  <w:abstractNum w:abstractNumId="10">
    <w:nsid w:val="78ED0090"/>
    <w:multiLevelType w:val="hybridMultilevel"/>
    <w:tmpl w:val="E59EA604"/>
    <w:lvl w:ilvl="0" w:tplc="75082DA8">
      <w:start w:val="2"/>
      <w:numFmt w:val="decimal"/>
      <w:lvlText w:val="%1-"/>
      <w:lvlJc w:val="left"/>
      <w:pPr>
        <w:ind w:left="3568" w:hanging="305"/>
        <w:jc w:val="right"/>
      </w:pPr>
      <w:rPr>
        <w:rFonts w:hint="default"/>
        <w:b/>
        <w:bCs/>
        <w:spacing w:val="0"/>
        <w:w w:val="100"/>
        <w:sz w:val="28"/>
        <w:lang w:val="pt-PT" w:eastAsia="pt-PT" w:bidi="pt-PT"/>
      </w:rPr>
    </w:lvl>
    <w:lvl w:ilvl="1" w:tplc="B8E489DC">
      <w:numFmt w:val="bullet"/>
      <w:lvlText w:val="•"/>
      <w:lvlJc w:val="left"/>
      <w:pPr>
        <w:ind w:left="4232" w:hanging="305"/>
      </w:pPr>
      <w:rPr>
        <w:rFonts w:hint="default"/>
        <w:lang w:val="pt-PT" w:eastAsia="pt-PT" w:bidi="pt-PT"/>
      </w:rPr>
    </w:lvl>
    <w:lvl w:ilvl="2" w:tplc="631ED9B0">
      <w:numFmt w:val="bullet"/>
      <w:lvlText w:val="•"/>
      <w:lvlJc w:val="left"/>
      <w:pPr>
        <w:ind w:left="4905" w:hanging="305"/>
      </w:pPr>
      <w:rPr>
        <w:rFonts w:hint="default"/>
        <w:lang w:val="pt-PT" w:eastAsia="pt-PT" w:bidi="pt-PT"/>
      </w:rPr>
    </w:lvl>
    <w:lvl w:ilvl="3" w:tplc="CB400EFC">
      <w:numFmt w:val="bullet"/>
      <w:lvlText w:val="•"/>
      <w:lvlJc w:val="left"/>
      <w:pPr>
        <w:ind w:left="5577" w:hanging="305"/>
      </w:pPr>
      <w:rPr>
        <w:rFonts w:hint="default"/>
        <w:lang w:val="pt-PT" w:eastAsia="pt-PT" w:bidi="pt-PT"/>
      </w:rPr>
    </w:lvl>
    <w:lvl w:ilvl="4" w:tplc="5F98C8F2">
      <w:numFmt w:val="bullet"/>
      <w:lvlText w:val="•"/>
      <w:lvlJc w:val="left"/>
      <w:pPr>
        <w:ind w:left="6250" w:hanging="305"/>
      </w:pPr>
      <w:rPr>
        <w:rFonts w:hint="default"/>
        <w:lang w:val="pt-PT" w:eastAsia="pt-PT" w:bidi="pt-PT"/>
      </w:rPr>
    </w:lvl>
    <w:lvl w:ilvl="5" w:tplc="6E44C026">
      <w:numFmt w:val="bullet"/>
      <w:lvlText w:val="•"/>
      <w:lvlJc w:val="left"/>
      <w:pPr>
        <w:ind w:left="6923" w:hanging="305"/>
      </w:pPr>
      <w:rPr>
        <w:rFonts w:hint="default"/>
        <w:lang w:val="pt-PT" w:eastAsia="pt-PT" w:bidi="pt-PT"/>
      </w:rPr>
    </w:lvl>
    <w:lvl w:ilvl="6" w:tplc="1DF45F26">
      <w:numFmt w:val="bullet"/>
      <w:lvlText w:val="•"/>
      <w:lvlJc w:val="left"/>
      <w:pPr>
        <w:ind w:left="7595" w:hanging="305"/>
      </w:pPr>
      <w:rPr>
        <w:rFonts w:hint="default"/>
        <w:lang w:val="pt-PT" w:eastAsia="pt-PT" w:bidi="pt-PT"/>
      </w:rPr>
    </w:lvl>
    <w:lvl w:ilvl="7" w:tplc="BF72EBC0">
      <w:numFmt w:val="bullet"/>
      <w:lvlText w:val="•"/>
      <w:lvlJc w:val="left"/>
      <w:pPr>
        <w:ind w:left="8268" w:hanging="305"/>
      </w:pPr>
      <w:rPr>
        <w:rFonts w:hint="default"/>
        <w:lang w:val="pt-PT" w:eastAsia="pt-PT" w:bidi="pt-PT"/>
      </w:rPr>
    </w:lvl>
    <w:lvl w:ilvl="8" w:tplc="D6BEB7E2">
      <w:numFmt w:val="bullet"/>
      <w:lvlText w:val="•"/>
      <w:lvlJc w:val="left"/>
      <w:pPr>
        <w:ind w:left="8941" w:hanging="305"/>
      </w:pPr>
      <w:rPr>
        <w:rFonts w:hint="default"/>
        <w:lang w:val="pt-PT" w:eastAsia="pt-PT" w:bidi="pt-PT"/>
      </w:rPr>
    </w:lvl>
  </w:abstractNum>
  <w:abstractNum w:abstractNumId="11">
    <w:nsid w:val="7A1A1BB5"/>
    <w:multiLevelType w:val="hybridMultilevel"/>
    <w:tmpl w:val="67AE0072"/>
    <w:lvl w:ilvl="0" w:tplc="6F28B68E">
      <w:start w:val="1"/>
      <w:numFmt w:val="decimal"/>
      <w:lvlText w:val="%1-"/>
      <w:lvlJc w:val="left"/>
      <w:pPr>
        <w:ind w:left="627" w:hanging="360"/>
      </w:pPr>
      <w:rPr>
        <w:rFonts w:hint="default"/>
        <w:w w:val="100"/>
        <w:lang w:val="pt-PT" w:eastAsia="pt-PT" w:bidi="pt-PT"/>
      </w:rPr>
    </w:lvl>
    <w:lvl w:ilvl="1" w:tplc="00B204D2">
      <w:numFmt w:val="bullet"/>
      <w:lvlText w:val="•"/>
      <w:lvlJc w:val="left"/>
      <w:pPr>
        <w:ind w:left="1586" w:hanging="360"/>
      </w:pPr>
      <w:rPr>
        <w:rFonts w:hint="default"/>
        <w:lang w:val="pt-PT" w:eastAsia="pt-PT" w:bidi="pt-PT"/>
      </w:rPr>
    </w:lvl>
    <w:lvl w:ilvl="2" w:tplc="6B864E88">
      <w:numFmt w:val="bullet"/>
      <w:lvlText w:val="•"/>
      <w:lvlJc w:val="left"/>
      <w:pPr>
        <w:ind w:left="2553" w:hanging="360"/>
      </w:pPr>
      <w:rPr>
        <w:rFonts w:hint="default"/>
        <w:lang w:val="pt-PT" w:eastAsia="pt-PT" w:bidi="pt-PT"/>
      </w:rPr>
    </w:lvl>
    <w:lvl w:ilvl="3" w:tplc="3E1079B4">
      <w:numFmt w:val="bullet"/>
      <w:lvlText w:val="•"/>
      <w:lvlJc w:val="left"/>
      <w:pPr>
        <w:ind w:left="3519" w:hanging="360"/>
      </w:pPr>
      <w:rPr>
        <w:rFonts w:hint="default"/>
        <w:lang w:val="pt-PT" w:eastAsia="pt-PT" w:bidi="pt-PT"/>
      </w:rPr>
    </w:lvl>
    <w:lvl w:ilvl="4" w:tplc="5FF6F78E">
      <w:numFmt w:val="bullet"/>
      <w:lvlText w:val="•"/>
      <w:lvlJc w:val="left"/>
      <w:pPr>
        <w:ind w:left="4486" w:hanging="360"/>
      </w:pPr>
      <w:rPr>
        <w:rFonts w:hint="default"/>
        <w:lang w:val="pt-PT" w:eastAsia="pt-PT" w:bidi="pt-PT"/>
      </w:rPr>
    </w:lvl>
    <w:lvl w:ilvl="5" w:tplc="C10A3A6E">
      <w:numFmt w:val="bullet"/>
      <w:lvlText w:val="•"/>
      <w:lvlJc w:val="left"/>
      <w:pPr>
        <w:ind w:left="5453" w:hanging="360"/>
      </w:pPr>
      <w:rPr>
        <w:rFonts w:hint="default"/>
        <w:lang w:val="pt-PT" w:eastAsia="pt-PT" w:bidi="pt-PT"/>
      </w:rPr>
    </w:lvl>
    <w:lvl w:ilvl="6" w:tplc="05F4BDB2">
      <w:numFmt w:val="bullet"/>
      <w:lvlText w:val="•"/>
      <w:lvlJc w:val="left"/>
      <w:pPr>
        <w:ind w:left="6419" w:hanging="360"/>
      </w:pPr>
      <w:rPr>
        <w:rFonts w:hint="default"/>
        <w:lang w:val="pt-PT" w:eastAsia="pt-PT" w:bidi="pt-PT"/>
      </w:rPr>
    </w:lvl>
    <w:lvl w:ilvl="7" w:tplc="CC2A12A6">
      <w:numFmt w:val="bullet"/>
      <w:lvlText w:val="•"/>
      <w:lvlJc w:val="left"/>
      <w:pPr>
        <w:ind w:left="7386" w:hanging="360"/>
      </w:pPr>
      <w:rPr>
        <w:rFonts w:hint="default"/>
        <w:lang w:val="pt-PT" w:eastAsia="pt-PT" w:bidi="pt-PT"/>
      </w:rPr>
    </w:lvl>
    <w:lvl w:ilvl="8" w:tplc="CB5AB726">
      <w:numFmt w:val="bullet"/>
      <w:lvlText w:val="•"/>
      <w:lvlJc w:val="left"/>
      <w:pPr>
        <w:ind w:left="8353" w:hanging="360"/>
      </w:pPr>
      <w:rPr>
        <w:rFonts w:hint="default"/>
        <w:lang w:val="pt-PT" w:eastAsia="pt-PT" w:bidi="pt-PT"/>
      </w:rPr>
    </w:lvl>
  </w:abstractNum>
  <w:abstractNum w:abstractNumId="12">
    <w:nsid w:val="7E2E77C7"/>
    <w:multiLevelType w:val="multilevel"/>
    <w:tmpl w:val="D772D00C"/>
    <w:lvl w:ilvl="0">
      <w:start w:val="4"/>
      <w:numFmt w:val="decimal"/>
      <w:lvlText w:val="%1"/>
      <w:lvlJc w:val="left"/>
      <w:pPr>
        <w:ind w:left="454" w:hanging="233"/>
      </w:pPr>
      <w:rPr>
        <w:rFonts w:ascii="Calibri" w:eastAsia="Calibri" w:hAnsi="Calibri" w:cs="Calibri" w:hint="default"/>
        <w:b/>
        <w:bCs/>
        <w:w w:val="99"/>
        <w:sz w:val="28"/>
        <w:szCs w:val="32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783" w:hanging="562"/>
      </w:pPr>
      <w:rPr>
        <w:rFonts w:ascii="Calibri" w:eastAsia="Calibri" w:hAnsi="Calibri" w:cs="Calibri" w:hint="default"/>
        <w:spacing w:val="-25"/>
        <w:w w:val="100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836" w:hanging="562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892" w:hanging="562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948" w:hanging="562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05" w:hanging="562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61" w:hanging="562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117" w:hanging="562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173" w:hanging="562"/>
      </w:pPr>
      <w:rPr>
        <w:rFonts w:hint="default"/>
        <w:lang w:val="pt-PT" w:eastAsia="pt-PT" w:bidi="pt-PT"/>
      </w:rPr>
    </w:lvl>
  </w:abstractNum>
  <w:num w:numId="1">
    <w:abstractNumId w:val="12"/>
  </w:num>
  <w:num w:numId="2">
    <w:abstractNumId w:val="11"/>
  </w:num>
  <w:num w:numId="3">
    <w:abstractNumId w:val="5"/>
  </w:num>
  <w:num w:numId="4">
    <w:abstractNumId w:val="9"/>
  </w:num>
  <w:num w:numId="5">
    <w:abstractNumId w:val="10"/>
  </w:num>
  <w:num w:numId="6">
    <w:abstractNumId w:val="8"/>
  </w:num>
  <w:num w:numId="7">
    <w:abstractNumId w:val="3"/>
  </w:num>
  <w:num w:numId="8">
    <w:abstractNumId w:val="0"/>
  </w:num>
  <w:num w:numId="9">
    <w:abstractNumId w:val="2"/>
  </w:num>
  <w:num w:numId="10">
    <w:abstractNumId w:val="1"/>
  </w:num>
  <w:num w:numId="11">
    <w:abstractNumId w:val="4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75775F"/>
    <w:rsid w:val="00033597"/>
    <w:rsid w:val="0005719D"/>
    <w:rsid w:val="0008342E"/>
    <w:rsid w:val="000B3B84"/>
    <w:rsid w:val="00104C06"/>
    <w:rsid w:val="00115BD6"/>
    <w:rsid w:val="00163432"/>
    <w:rsid w:val="001A04D0"/>
    <w:rsid w:val="001B3F8C"/>
    <w:rsid w:val="001E1274"/>
    <w:rsid w:val="001F1782"/>
    <w:rsid w:val="001F5C9E"/>
    <w:rsid w:val="002222D5"/>
    <w:rsid w:val="0022335D"/>
    <w:rsid w:val="00257D26"/>
    <w:rsid w:val="0027591F"/>
    <w:rsid w:val="002B2BB2"/>
    <w:rsid w:val="0033059F"/>
    <w:rsid w:val="00345302"/>
    <w:rsid w:val="00365410"/>
    <w:rsid w:val="003B5ACA"/>
    <w:rsid w:val="003E50CC"/>
    <w:rsid w:val="003F23F2"/>
    <w:rsid w:val="003F3063"/>
    <w:rsid w:val="00447207"/>
    <w:rsid w:val="00472905"/>
    <w:rsid w:val="0049022F"/>
    <w:rsid w:val="004B2BBD"/>
    <w:rsid w:val="004B2E19"/>
    <w:rsid w:val="00515278"/>
    <w:rsid w:val="0052501B"/>
    <w:rsid w:val="00561BF2"/>
    <w:rsid w:val="005740ED"/>
    <w:rsid w:val="005B3C05"/>
    <w:rsid w:val="005C3DB6"/>
    <w:rsid w:val="005F403A"/>
    <w:rsid w:val="00617590"/>
    <w:rsid w:val="0062549C"/>
    <w:rsid w:val="00645FCB"/>
    <w:rsid w:val="006B7BC5"/>
    <w:rsid w:val="006C36C2"/>
    <w:rsid w:val="0075775F"/>
    <w:rsid w:val="007F6E73"/>
    <w:rsid w:val="00874330"/>
    <w:rsid w:val="00914E2E"/>
    <w:rsid w:val="00972647"/>
    <w:rsid w:val="0097583D"/>
    <w:rsid w:val="009C2D49"/>
    <w:rsid w:val="009C70E1"/>
    <w:rsid w:val="009F0F60"/>
    <w:rsid w:val="00A07366"/>
    <w:rsid w:val="00A25542"/>
    <w:rsid w:val="00A61792"/>
    <w:rsid w:val="00AA3212"/>
    <w:rsid w:val="00AD431D"/>
    <w:rsid w:val="00AD4BFE"/>
    <w:rsid w:val="00AE5421"/>
    <w:rsid w:val="00AE5AD4"/>
    <w:rsid w:val="00B30902"/>
    <w:rsid w:val="00B615A0"/>
    <w:rsid w:val="00B9447E"/>
    <w:rsid w:val="00BA5C37"/>
    <w:rsid w:val="00C003D3"/>
    <w:rsid w:val="00C4589A"/>
    <w:rsid w:val="00CE26D8"/>
    <w:rsid w:val="00D837CE"/>
    <w:rsid w:val="00D862D4"/>
    <w:rsid w:val="00DC2FA7"/>
    <w:rsid w:val="00DC413F"/>
    <w:rsid w:val="00DF41A0"/>
    <w:rsid w:val="00DF6754"/>
    <w:rsid w:val="00EC4800"/>
    <w:rsid w:val="00ED0646"/>
    <w:rsid w:val="00ED7245"/>
    <w:rsid w:val="00F2327A"/>
    <w:rsid w:val="00F72B4B"/>
    <w:rsid w:val="00F80CE2"/>
    <w:rsid w:val="00F84C5D"/>
    <w:rsid w:val="00FB05EC"/>
    <w:rsid w:val="00FB0E26"/>
    <w:rsid w:val="00FC6BFA"/>
    <w:rsid w:val="00FE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 w:eastAsia="pt-PT" w:bidi="pt-PT"/>
    </w:rPr>
  </w:style>
  <w:style w:type="paragraph" w:styleId="Ttulo1">
    <w:name w:val="heading 1"/>
    <w:basedOn w:val="Normal"/>
    <w:uiPriority w:val="1"/>
    <w:qFormat/>
    <w:pPr>
      <w:ind w:left="222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1"/>
    <w:qFormat/>
    <w:pPr>
      <w:ind w:left="714" w:hanging="492"/>
      <w:outlineLvl w:val="1"/>
    </w:pPr>
    <w:rPr>
      <w:sz w:val="24"/>
      <w:szCs w:val="24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pPr>
      <w:spacing w:before="55"/>
      <w:ind w:left="452" w:right="1565" w:hanging="453"/>
      <w:jc w:val="right"/>
    </w:pPr>
    <w:rPr>
      <w:b/>
      <w:bCs/>
    </w:rPr>
  </w:style>
  <w:style w:type="paragraph" w:styleId="Sumrio2">
    <w:name w:val="toc 2"/>
    <w:basedOn w:val="Normal"/>
    <w:uiPriority w:val="39"/>
    <w:qFormat/>
    <w:pPr>
      <w:spacing w:before="140"/>
      <w:ind w:left="828" w:right="1565" w:hanging="829"/>
      <w:jc w:val="right"/>
    </w:p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714" w:hanging="492"/>
    </w:pPr>
  </w:style>
  <w:style w:type="paragraph" w:customStyle="1" w:styleId="TableParagraph">
    <w:name w:val="Table Paragraph"/>
    <w:basedOn w:val="Normal"/>
    <w:uiPriority w:val="1"/>
    <w:qFormat/>
    <w:pPr>
      <w:ind w:left="1408"/>
      <w:jc w:val="center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615A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5A0"/>
    <w:rPr>
      <w:rFonts w:ascii="Tahoma" w:eastAsia="Calibri" w:hAnsi="Tahoma" w:cs="Tahoma"/>
      <w:sz w:val="16"/>
      <w:szCs w:val="16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B615A0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615A0"/>
    <w:rPr>
      <w:color w:val="800080" w:themeColor="followedHyperlink"/>
      <w:u w:val="single"/>
    </w:rPr>
  </w:style>
  <w:style w:type="paragraph" w:styleId="SemEspaamento">
    <w:name w:val="No Spacing"/>
    <w:uiPriority w:val="1"/>
    <w:qFormat/>
    <w:rsid w:val="007F6E73"/>
    <w:rPr>
      <w:rFonts w:ascii="Calibri" w:eastAsia="Calibri" w:hAnsi="Calibri" w:cs="Calibri"/>
      <w:lang w:val="pt-PT" w:eastAsia="pt-PT" w:bidi="pt-PT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003D3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pt-BR"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zimbramail.penso.com.br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F58F9-198E-457D-87AC-122650B35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1000</TotalTime>
  <Pages>15</Pages>
  <Words>1547</Words>
  <Characters>8356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Webmail RCAMail</vt:lpstr>
    </vt:vector>
  </TitlesOfParts>
  <Company/>
  <LinksUpToDate>false</LinksUpToDate>
  <CharactersWithSpaces>9884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Webmail RCAMail</dc:title>
  <dc:subject>Manual de utilização</dc:subject>
  <dc:creator>Help Desk Drogacenter</dc:creator>
  <cp:lastModifiedBy>Wilian Ansanello</cp:lastModifiedBy>
  <cp:revision>35</cp:revision>
  <dcterms:created xsi:type="dcterms:W3CDTF">2019-09-10T18:57:00Z</dcterms:created>
  <dcterms:modified xsi:type="dcterms:W3CDTF">2019-12-23T19:36:00Z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2019-09-10T00:00:00Z</vt:filetime>
  </property>
</Properties>
</file>